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3DE21539" w:rsidR="008B5913" w:rsidRPr="005442F2" w:rsidRDefault="00202B69" w:rsidP="00E84955">
            <w:pPr>
              <w:rPr>
                <w:rFonts w:asciiTheme="majorBidi" w:hAnsiTheme="majorBidi" w:cstheme="majorBidi"/>
                <w:b/>
                <w:bCs/>
                <w:color w:val="0070C0"/>
                <w:sz w:val="30"/>
                <w:szCs w:val="30"/>
              </w:rPr>
            </w:pPr>
            <w:r w:rsidRPr="00DC226B">
              <w:rPr>
                <w:rFonts w:asciiTheme="majorBidi" w:hAnsiTheme="majorBidi" w:cstheme="majorBidi"/>
                <w:b/>
                <w:bCs/>
                <w:color w:val="0070C0"/>
                <w:sz w:val="30"/>
                <w:szCs w:val="30"/>
              </w:rPr>
              <w:t>Spherical Astronomy (</w:t>
            </w:r>
            <w:r w:rsidR="00E84955">
              <w:rPr>
                <w:rFonts w:asciiTheme="majorBidi" w:hAnsiTheme="majorBidi" w:cstheme="majorBidi"/>
                <w:b/>
                <w:bCs/>
                <w:color w:val="0070C0"/>
                <w:sz w:val="30"/>
                <w:szCs w:val="30"/>
              </w:rPr>
              <w:t>2</w:t>
            </w:r>
            <w:r w:rsidRPr="00DC226B">
              <w:rPr>
                <w:rFonts w:asciiTheme="majorBidi" w:hAnsiTheme="majorBidi" w:cstheme="majorBidi"/>
                <w:b/>
                <w:bCs/>
                <w:color w:val="0070C0"/>
                <w:sz w:val="30"/>
                <w:szCs w:val="30"/>
              </w:rPr>
              <w:t>)</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2DF62F10" w:rsidR="008B5913" w:rsidRPr="005442F2" w:rsidRDefault="004115E6" w:rsidP="00E84955">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E84955">
              <w:rPr>
                <w:rFonts w:asciiTheme="majorBidi" w:hAnsiTheme="majorBidi" w:cstheme="majorBidi"/>
                <w:b/>
                <w:bCs/>
                <w:color w:val="0070C0"/>
                <w:sz w:val="30"/>
                <w:szCs w:val="30"/>
              </w:rPr>
              <w:t>432</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44808B1E" w:rsidR="008B5913" w:rsidRPr="005442F2" w:rsidRDefault="00F06914" w:rsidP="00B04966">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w:t>
            </w:r>
            <w:r w:rsidR="00B04966">
              <w:rPr>
                <w:rFonts w:asciiTheme="majorBidi" w:hAnsiTheme="majorBidi" w:cstheme="majorBidi"/>
                <w:b/>
                <w:bCs/>
                <w:color w:val="0070C0"/>
                <w:sz w:val="30"/>
                <w:szCs w:val="30"/>
              </w:rPr>
              <w:t>MATH</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315D8F">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315D8F">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315D8F">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315D8F">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315D8F">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315D8F">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315D8F">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315D8F">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315D8F">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315D8F">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315D8F">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315D8F">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315D8F">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315D8F">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315D8F">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6C7E0E2A" w:rsidR="00591D51" w:rsidRPr="005442F2" w:rsidRDefault="005442F2" w:rsidP="005442F2">
            <w:pPr>
              <w:ind w:left="-82"/>
              <w:rPr>
                <w:rFonts w:asciiTheme="majorBidi" w:hAnsiTheme="majorBidi" w:cstheme="majorBidi"/>
                <w:b/>
                <w:bCs/>
                <w:lang w:bidi="ar-EG"/>
              </w:rPr>
            </w:pPr>
            <w:r w:rsidRPr="005442F2">
              <w:rPr>
                <w:rFonts w:asciiTheme="majorBidi" w:hAnsiTheme="majorBidi" w:cstheme="majorBidi"/>
                <w:b/>
                <w:bCs/>
                <w:color w:val="0070C0"/>
                <w:lang w:bidi="ar-EG"/>
              </w:rPr>
              <w:sym w:font="Wingdings" w:char="F0FC"/>
            </w: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4F4961B4" w:rsidR="00591D51" w:rsidRPr="003302F2" w:rsidRDefault="00591D51" w:rsidP="005442F2">
            <w:pPr>
              <w:ind w:left="-94" w:firstLine="4"/>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174BBC95" w:rsidR="00CC4A74" w:rsidRPr="003302F2" w:rsidRDefault="00E84955" w:rsidP="00E84955">
            <w:pPr>
              <w:rPr>
                <w:rFonts w:asciiTheme="majorBidi" w:hAnsiTheme="majorBidi" w:cstheme="majorBidi"/>
                <w:b/>
                <w:bCs/>
                <w:rtl/>
                <w:lang w:bidi="ar-EG"/>
              </w:rPr>
            </w:pPr>
            <w:r>
              <w:rPr>
                <w:b/>
                <w:bCs/>
                <w:color w:val="0070C0"/>
              </w:rPr>
              <w:t>7</w:t>
            </w:r>
            <w:r w:rsidR="00DD1124" w:rsidRPr="00E140B3">
              <w:rPr>
                <w:b/>
                <w:bCs/>
                <w:color w:val="0070C0"/>
              </w:rPr>
              <w:t xml:space="preserve">th  Level  /  </w:t>
            </w:r>
            <w:r>
              <w:rPr>
                <w:b/>
                <w:bCs/>
                <w:color w:val="0070C0"/>
              </w:rPr>
              <w:t>4th</w:t>
            </w:r>
            <w:r w:rsidR="00DD1124" w:rsidRPr="00E140B3">
              <w:rPr>
                <w:b/>
                <w:bCs/>
                <w:color w:val="0070C0"/>
              </w:rPr>
              <w:t xml:space="preserve">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55BF5172" w:rsidR="00202B69" w:rsidRPr="00B96EBC" w:rsidRDefault="00E63B5F" w:rsidP="00E84955">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5442F2">
              <w:rPr>
                <w:b/>
                <w:bCs/>
              </w:rPr>
              <w:t xml:space="preserve"> </w:t>
            </w:r>
            <w:r w:rsidR="00202B69" w:rsidRPr="00B96EBC">
              <w:rPr>
                <w:b/>
                <w:bCs/>
                <w:color w:val="0070C0"/>
                <w:lang w:val="en-AU"/>
              </w:rPr>
              <w:t>A</w:t>
            </w:r>
            <w:r w:rsidR="00202B69">
              <w:rPr>
                <w:b/>
                <w:bCs/>
                <w:color w:val="0070C0"/>
                <w:lang w:val="en-AU"/>
              </w:rPr>
              <w:t>STR</w:t>
            </w:r>
            <w:r w:rsidR="00202B69" w:rsidRPr="00B96EBC">
              <w:rPr>
                <w:b/>
                <w:bCs/>
                <w:color w:val="0070C0"/>
                <w:lang w:val="en-AU"/>
              </w:rPr>
              <w:t xml:space="preserve"> </w:t>
            </w:r>
            <w:r w:rsidR="00E84955">
              <w:rPr>
                <w:b/>
                <w:bCs/>
                <w:color w:val="0070C0"/>
                <w:lang w:val="en-AU"/>
              </w:rPr>
              <w:t>331</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32016060" w:rsidR="00CC4A74" w:rsidRPr="005442F2" w:rsidRDefault="00202B69"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3</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09990515"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EB52574" w:rsidR="0072359E" w:rsidRPr="005442F2" w:rsidRDefault="0072359E" w:rsidP="0072359E">
            <w:pPr>
              <w:rPr>
                <w:rFonts w:asciiTheme="majorBidi" w:hAnsiTheme="majorBidi" w:cstheme="majorBidi"/>
                <w:b/>
                <w:bCs/>
                <w:color w:val="0070C0"/>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4E64A54F"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15</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7076A97"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45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7FCB90F4" w:rsidR="001B2F24" w:rsidRPr="005F42B8" w:rsidRDefault="008F108D" w:rsidP="005F42B8">
            <w:pPr>
              <w:rPr>
                <w:rFonts w:asciiTheme="majorBidi" w:hAnsiTheme="majorBidi" w:cstheme="majorBidi"/>
                <w:b/>
                <w:bCs/>
                <w:color w:val="0070C0"/>
                <w:rtl/>
                <w:lang w:bidi="ar-EG"/>
              </w:rPr>
            </w:pPr>
            <w:r>
              <w:rPr>
                <w:rFonts w:asciiTheme="majorBidi" w:hAnsiTheme="majorBidi" w:cstheme="majorBidi"/>
                <w:b/>
                <w:bCs/>
                <w:color w:val="0070C0"/>
                <w:lang w:bidi="ar-EG"/>
              </w:rPr>
              <w:t>6</w:t>
            </w:r>
            <w:r w:rsidR="00602088">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6B033249" w:rsidR="001B2F24" w:rsidRPr="000274EF" w:rsidRDefault="00E84955" w:rsidP="001B2F24">
            <w:pPr>
              <w:rPr>
                <w:rFonts w:asciiTheme="majorBidi" w:hAnsiTheme="majorBidi" w:cstheme="majorBidi"/>
                <w:rtl/>
                <w:lang w:bidi="ar-EG"/>
              </w:rPr>
            </w:pPr>
            <w:r>
              <w:rPr>
                <w:rFonts w:asciiTheme="majorBidi" w:hAnsiTheme="majorBidi" w:cstheme="majorBidi"/>
                <w:b/>
                <w:bCs/>
                <w:color w:val="0070C0"/>
                <w:lang w:bidi="ar-EG"/>
              </w:rPr>
              <w:t>2</w:t>
            </w:r>
            <w:r w:rsidR="008F108D">
              <w:rPr>
                <w:rFonts w:asciiTheme="majorBidi" w:hAnsiTheme="majorBidi" w:cstheme="majorBidi"/>
                <w:b/>
                <w:bCs/>
                <w:color w:val="0070C0"/>
                <w:lang w:bidi="ar-EG"/>
              </w:rPr>
              <w:t>0</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74AD183F" w:rsidR="001B2F24" w:rsidRPr="000274EF" w:rsidRDefault="00E84955" w:rsidP="001B2F24">
            <w:pPr>
              <w:rPr>
                <w:rFonts w:asciiTheme="majorBidi" w:hAnsiTheme="majorBidi" w:cstheme="majorBidi"/>
                <w:rtl/>
                <w:lang w:bidi="ar-EG"/>
              </w:rPr>
            </w:pPr>
            <w:r w:rsidRPr="00E84955">
              <w:rPr>
                <w:rFonts w:asciiTheme="majorBidi" w:hAnsiTheme="majorBidi" w:cstheme="majorBidi"/>
                <w:b/>
                <w:bCs/>
                <w:color w:val="0070C0"/>
                <w:lang w:bidi="ar-EG"/>
              </w:rPr>
              <w:t>10</w:t>
            </w: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4CB0C8D9" w:rsidR="001B2F24" w:rsidRPr="000274EF" w:rsidRDefault="001B2F24" w:rsidP="00AD5C01">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p>
        </w:tc>
        <w:tc>
          <w:tcPr>
            <w:tcW w:w="2309" w:type="dxa"/>
            <w:tcBorders>
              <w:top w:val="dashSmallGap" w:sz="4" w:space="0" w:color="auto"/>
              <w:bottom w:val="single" w:sz="8" w:space="0" w:color="auto"/>
              <w:right w:val="single" w:sz="12" w:space="0" w:color="auto"/>
            </w:tcBorders>
          </w:tcPr>
          <w:p w14:paraId="5A0478C6" w14:textId="4D85C9A1"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1F138F12" w:rsidR="00045D82" w:rsidRPr="000274EF" w:rsidRDefault="008F108D" w:rsidP="008E5BD5">
            <w:pPr>
              <w:rPr>
                <w:rFonts w:asciiTheme="majorBidi" w:hAnsiTheme="majorBidi" w:cstheme="majorBidi"/>
                <w:rtl/>
                <w:lang w:bidi="ar-EG"/>
              </w:rPr>
            </w:pPr>
            <w:r>
              <w:rPr>
                <w:rFonts w:asciiTheme="majorBidi" w:hAnsiTheme="majorBidi" w:cstheme="majorBidi"/>
                <w:b/>
                <w:bCs/>
                <w:color w:val="0070C0"/>
                <w:lang w:bidi="ar-EG"/>
              </w:rPr>
              <w:t>90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13D862C4" w14:textId="77777777" w:rsidR="00004C88" w:rsidRDefault="00004C88" w:rsidP="00004C88"/>
          <w:p w14:paraId="1C3ED5AD" w14:textId="77777777" w:rsidR="00547DC7" w:rsidRPr="00547DC7" w:rsidRDefault="00547DC7" w:rsidP="00547DC7">
            <w:pPr>
              <w:jc w:val="both"/>
              <w:rPr>
                <w:color w:val="0070C0"/>
              </w:rPr>
            </w:pPr>
            <w:r w:rsidRPr="00547DC7">
              <w:rPr>
                <w:color w:val="0070C0"/>
              </w:rPr>
              <w:t>This course contains the following subjects: Occultation of the stars by the moon. Computational methods for the occultation. Solar and lunar eclipses. Proper motions of stars. Processional changes in proper motion. Methods for measuring stellar parallax and motions. Galactic coordinates. The effect of galactic coordinates on stellar proper motions. Applications of positional astronomy in navigation.</w:t>
            </w:r>
          </w:p>
          <w:p w14:paraId="44D2A302" w14:textId="0B335FA2" w:rsidR="00AA1554" w:rsidRPr="00934C4D" w:rsidRDefault="00AA1554" w:rsidP="00D940EF">
            <w:pPr>
              <w:jc w:val="both"/>
              <w:rPr>
                <w:sz w:val="20"/>
                <w:szCs w:val="20"/>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3BF315E5" w14:textId="77777777" w:rsidR="00093E45" w:rsidRDefault="00093E45" w:rsidP="00093E45"/>
          <w:p w14:paraId="2EC6E264" w14:textId="77777777" w:rsidR="00093E45" w:rsidRPr="00E709FF" w:rsidRDefault="00093E45" w:rsidP="00093E45">
            <w:pPr>
              <w:rPr>
                <w:rFonts w:asciiTheme="majorBidi" w:eastAsia="SimSun" w:hAnsiTheme="majorBidi" w:cstheme="majorBidi"/>
                <w:color w:val="0070C0"/>
                <w:lang w:eastAsia="zh-CN"/>
              </w:rPr>
            </w:pPr>
            <w:r w:rsidRPr="00E709FF">
              <w:rPr>
                <w:rFonts w:asciiTheme="majorBidi" w:eastAsia="SimSun" w:hAnsiTheme="majorBidi" w:cstheme="majorBidi"/>
                <w:color w:val="0070C0"/>
                <w:lang w:eastAsia="zh-CN"/>
              </w:rPr>
              <w:t>The main objective of this course is the student acquires knowledge of the following topics</w:t>
            </w:r>
            <w:r w:rsidRPr="00E709FF">
              <w:rPr>
                <w:rFonts w:asciiTheme="majorBidi" w:eastAsia="SimSun" w:hAnsiTheme="majorBidi" w:cstheme="majorBidi" w:hint="cs"/>
                <w:color w:val="0070C0"/>
                <w:rtl/>
                <w:lang w:eastAsia="zh-CN"/>
              </w:rPr>
              <w:t>:</w:t>
            </w:r>
            <w:r w:rsidRPr="00E709FF">
              <w:rPr>
                <w:rFonts w:asciiTheme="majorBidi" w:eastAsia="SimSun" w:hAnsiTheme="majorBidi" w:cstheme="majorBidi"/>
                <w:color w:val="0070C0"/>
                <w:lang w:eastAsia="zh-CN"/>
              </w:rPr>
              <w:t xml:space="preserve"> </w:t>
            </w:r>
          </w:p>
          <w:p w14:paraId="6AB57694" w14:textId="77777777" w:rsidR="00D940EF" w:rsidRPr="00CC0D6A" w:rsidRDefault="00D940EF" w:rsidP="00D940EF">
            <w:pPr>
              <w:autoSpaceDE w:val="0"/>
              <w:autoSpaceDN w:val="0"/>
              <w:adjustRightInd w:val="0"/>
              <w:rPr>
                <w:rFonts w:asciiTheme="majorBidi" w:hAnsiTheme="majorBidi" w:cstheme="majorBidi"/>
                <w:sz w:val="20"/>
                <w:szCs w:val="20"/>
              </w:rPr>
            </w:pPr>
          </w:p>
          <w:p w14:paraId="755E6306" w14:textId="77777777" w:rsidR="00547DC7" w:rsidRDefault="00547DC7" w:rsidP="00547DC7">
            <w:pPr>
              <w:pStyle w:val="ListParagraph"/>
              <w:numPr>
                <w:ilvl w:val="0"/>
                <w:numId w:val="1"/>
              </w:numPr>
              <w:ind w:left="327" w:hanging="270"/>
              <w:rPr>
                <w:color w:val="0070C0"/>
              </w:rPr>
            </w:pPr>
            <w:r w:rsidRPr="00547DC7">
              <w:rPr>
                <w:color w:val="0070C0"/>
              </w:rPr>
              <w:t xml:space="preserve">Apply the mathematical relations of the spherical trigonometry for positional astronomy. </w:t>
            </w:r>
          </w:p>
          <w:p w14:paraId="4109CC60" w14:textId="1EE7DCB0" w:rsidR="00547DC7" w:rsidRDefault="00547DC7" w:rsidP="00547DC7">
            <w:pPr>
              <w:pStyle w:val="ListParagraph"/>
              <w:numPr>
                <w:ilvl w:val="0"/>
                <w:numId w:val="1"/>
              </w:numPr>
              <w:ind w:left="327" w:hanging="270"/>
              <w:rPr>
                <w:color w:val="0070C0"/>
              </w:rPr>
            </w:pPr>
            <w:r w:rsidRPr="00547DC7">
              <w:rPr>
                <w:color w:val="0070C0"/>
              </w:rPr>
              <w:t>Methods for measuring stellar parallax and motions.</w:t>
            </w:r>
          </w:p>
          <w:p w14:paraId="37E29A17" w14:textId="110FD1A7" w:rsidR="00547DC7" w:rsidRDefault="00093E45" w:rsidP="00093E45">
            <w:pPr>
              <w:pStyle w:val="ListParagraph"/>
              <w:numPr>
                <w:ilvl w:val="0"/>
                <w:numId w:val="1"/>
              </w:numPr>
              <w:ind w:left="327" w:hanging="270"/>
              <w:rPr>
                <w:color w:val="0070C0"/>
              </w:rPr>
            </w:pPr>
            <w:r w:rsidRPr="00547DC7">
              <w:rPr>
                <w:color w:val="0070C0"/>
              </w:rPr>
              <w:t xml:space="preserve">Computational methods </w:t>
            </w:r>
            <w:r>
              <w:rPr>
                <w:color w:val="0070C0"/>
              </w:rPr>
              <w:t>of</w:t>
            </w:r>
            <w:r w:rsidRPr="00547DC7">
              <w:rPr>
                <w:color w:val="0070C0"/>
              </w:rPr>
              <w:t xml:space="preserve"> occultation</w:t>
            </w:r>
            <w:r w:rsidR="00547DC7" w:rsidRPr="00547DC7">
              <w:rPr>
                <w:color w:val="0070C0"/>
              </w:rPr>
              <w:t xml:space="preserve"> </w:t>
            </w:r>
            <w:r>
              <w:rPr>
                <w:color w:val="0070C0"/>
              </w:rPr>
              <w:t xml:space="preserve">and </w:t>
            </w:r>
            <w:r w:rsidR="00547DC7" w:rsidRPr="00547DC7">
              <w:rPr>
                <w:color w:val="0070C0"/>
              </w:rPr>
              <w:t>proper motions</w:t>
            </w:r>
            <w:r w:rsidR="00547DC7">
              <w:rPr>
                <w:color w:val="0070C0"/>
              </w:rPr>
              <w:t>.</w:t>
            </w:r>
          </w:p>
          <w:p w14:paraId="736E007C" w14:textId="496105BC" w:rsidR="00547DC7" w:rsidRPr="00547DC7" w:rsidRDefault="00547DC7" w:rsidP="00093E45">
            <w:pPr>
              <w:pStyle w:val="ListParagraph"/>
              <w:numPr>
                <w:ilvl w:val="0"/>
                <w:numId w:val="1"/>
              </w:numPr>
              <w:ind w:left="327" w:hanging="270"/>
              <w:rPr>
                <w:color w:val="0070C0"/>
              </w:rPr>
            </w:pPr>
            <w:r w:rsidRPr="00547DC7">
              <w:rPr>
                <w:color w:val="0070C0"/>
              </w:rPr>
              <w:t xml:space="preserve">Solar and lunar eclipses. </w:t>
            </w:r>
          </w:p>
          <w:p w14:paraId="690FDDE2" w14:textId="256059E2" w:rsidR="005442F2" w:rsidRPr="00547DC7" w:rsidRDefault="00093E45" w:rsidP="00547DC7">
            <w:pPr>
              <w:pStyle w:val="ListParagraph"/>
              <w:numPr>
                <w:ilvl w:val="0"/>
                <w:numId w:val="1"/>
              </w:numPr>
              <w:ind w:left="327" w:hanging="270"/>
              <w:rPr>
                <w:color w:val="0070C0"/>
              </w:rPr>
            </w:pPr>
            <w:r>
              <w:rPr>
                <w:color w:val="0070C0"/>
              </w:rPr>
              <w:t>T</w:t>
            </w:r>
            <w:r w:rsidR="00547DC7" w:rsidRPr="00547DC7">
              <w:rPr>
                <w:color w:val="0070C0"/>
              </w:rPr>
              <w:t>he positional astronomy in marine and space navigation</w:t>
            </w:r>
            <w:r>
              <w:rPr>
                <w:color w:val="0070C0"/>
              </w:rPr>
              <w:t>.</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70F7F123" w14:textId="77777777" w:rsidR="00EB48D0" w:rsidRDefault="00EB48D0" w:rsidP="00465FB7">
      <w:pPr>
        <w:pStyle w:val="Heading2"/>
        <w:jc w:val="left"/>
        <w:rPr>
          <w:rFonts w:asciiTheme="majorBidi" w:hAnsiTheme="majorBidi" w:cstheme="majorBidi"/>
          <w:sz w:val="26"/>
          <w:szCs w:val="26"/>
        </w:rPr>
      </w:pPr>
      <w:bookmarkStart w:id="6" w:name="_Toc951377"/>
    </w:p>
    <w:p w14:paraId="31910F2A" w14:textId="326F90E2"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5A107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4D7930E1" w:rsidR="005A107B" w:rsidRPr="00B4292A" w:rsidRDefault="005A107B" w:rsidP="005A107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6EC24237" w:rsidR="005A107B" w:rsidRPr="00EB48D0" w:rsidRDefault="005A107B" w:rsidP="00093E45">
            <w:pPr>
              <w:jc w:val="lowKashida"/>
              <w:rPr>
                <w:color w:val="0070C0"/>
              </w:rPr>
            </w:pPr>
            <w:r w:rsidRPr="00EB48D0">
              <w:rPr>
                <w:color w:val="0070C0"/>
              </w:rPr>
              <w:t>D</w:t>
            </w:r>
            <w:r w:rsidR="00093E45">
              <w:rPr>
                <w:color w:val="0070C0"/>
              </w:rPr>
              <w:t>efine the occultation and proper motion.</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9424292" w:rsidR="005A107B" w:rsidRPr="00EB48D0" w:rsidRDefault="005A107B" w:rsidP="005A107B">
            <w:pPr>
              <w:rPr>
                <w:rFonts w:asciiTheme="majorBidi" w:hAnsiTheme="majorBidi" w:cstheme="majorBidi"/>
                <w:color w:val="00B050"/>
              </w:rPr>
            </w:pPr>
            <w:r w:rsidRPr="00EB48D0">
              <w:rPr>
                <w:rFonts w:asciiTheme="majorBidi" w:hAnsiTheme="majorBidi" w:cstheme="majorBidi"/>
                <w:color w:val="00B050"/>
              </w:rPr>
              <w:t>K1</w:t>
            </w:r>
            <w:r w:rsidR="00B55C04">
              <w:rPr>
                <w:rFonts w:asciiTheme="majorBidi" w:hAnsiTheme="majorBidi" w:cstheme="majorBidi"/>
                <w:color w:val="00B050"/>
              </w:rPr>
              <w:t>, K9</w:t>
            </w:r>
          </w:p>
        </w:tc>
      </w:tr>
      <w:tr w:rsidR="005A107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FA36E06" w:rsidR="005A107B" w:rsidRPr="00B4292A" w:rsidRDefault="005A107B" w:rsidP="005A107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4BAE35FC" w:rsidR="005A107B" w:rsidRPr="00EB48D0" w:rsidRDefault="00093E45" w:rsidP="00093E45">
            <w:pPr>
              <w:jc w:val="lowKashida"/>
              <w:rPr>
                <w:color w:val="0070C0"/>
              </w:rPr>
            </w:pPr>
            <w:r>
              <w:rPr>
                <w:color w:val="0070C0"/>
              </w:rPr>
              <w:t>Define the Galactic coordinates</w:t>
            </w:r>
            <w:r w:rsidR="00B55C04">
              <w:rPr>
                <w:color w:val="0070C0"/>
              </w:rPr>
              <w:t>.</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4988D7BB" w:rsidR="005A107B" w:rsidRPr="00EB48D0" w:rsidRDefault="005A107B" w:rsidP="00B55C04">
            <w:pPr>
              <w:rPr>
                <w:rFonts w:asciiTheme="majorBidi" w:hAnsiTheme="majorBidi" w:cstheme="majorBidi"/>
                <w:color w:val="00B050"/>
              </w:rPr>
            </w:pPr>
            <w:r w:rsidRPr="00EB48D0">
              <w:rPr>
                <w:rFonts w:asciiTheme="majorBidi" w:hAnsiTheme="majorBidi" w:cstheme="majorBidi"/>
                <w:color w:val="00B050"/>
              </w:rPr>
              <w:t>K9</w:t>
            </w:r>
            <w:r w:rsidR="00097610" w:rsidRPr="00EB48D0">
              <w:rPr>
                <w:rFonts w:asciiTheme="majorBidi" w:hAnsiTheme="majorBidi" w:cstheme="majorBidi"/>
                <w:color w:val="00B050"/>
              </w:rPr>
              <w:t>, K</w:t>
            </w:r>
            <w:r w:rsidR="00B55C04">
              <w:rPr>
                <w:rFonts w:asciiTheme="majorBidi" w:hAnsiTheme="majorBidi" w:cstheme="majorBidi"/>
                <w:color w:val="00B050"/>
              </w:rPr>
              <w:t>10</w:t>
            </w:r>
          </w:p>
        </w:tc>
      </w:tr>
      <w:tr w:rsidR="005A107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6E8347FD" w:rsidR="005A107B" w:rsidRPr="00B4292A" w:rsidRDefault="005A107B" w:rsidP="005A107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4B0D71C7" w:rsidR="005A107B" w:rsidRPr="00EB48D0" w:rsidRDefault="00093E45" w:rsidP="00093E45">
            <w:pPr>
              <w:jc w:val="lowKashida"/>
              <w:rPr>
                <w:color w:val="0070C0"/>
              </w:rPr>
            </w:pPr>
            <w:r w:rsidRPr="00EB48D0">
              <w:rPr>
                <w:color w:val="0070C0"/>
              </w:rPr>
              <w:t xml:space="preserve">Describe </w:t>
            </w:r>
            <w:r>
              <w:rPr>
                <w:color w:val="0070C0"/>
              </w:rPr>
              <w:t>the m</w:t>
            </w:r>
            <w:r w:rsidRPr="00093E45">
              <w:rPr>
                <w:color w:val="0070C0"/>
              </w:rPr>
              <w:t>ethods for measuring stellar parallax and motions.</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35292AAD" w:rsidR="005A107B" w:rsidRPr="00EB48D0" w:rsidRDefault="00B55C04" w:rsidP="00B55C04">
            <w:pPr>
              <w:rPr>
                <w:rFonts w:asciiTheme="majorBidi" w:hAnsiTheme="majorBidi" w:cstheme="majorBidi"/>
                <w:color w:val="00B050"/>
              </w:rPr>
            </w:pPr>
            <w:r>
              <w:rPr>
                <w:rFonts w:asciiTheme="majorBidi" w:hAnsiTheme="majorBidi" w:cstheme="majorBidi"/>
                <w:color w:val="00B050"/>
              </w:rPr>
              <w:t>K2,</w:t>
            </w:r>
            <w:r w:rsidR="00097610" w:rsidRPr="00EB48D0">
              <w:rPr>
                <w:rFonts w:asciiTheme="majorBidi" w:hAnsiTheme="majorBidi" w:cstheme="majorBidi"/>
                <w:color w:val="00B050"/>
              </w:rPr>
              <w:t xml:space="preserve"> </w:t>
            </w:r>
            <w:r>
              <w:rPr>
                <w:rFonts w:asciiTheme="majorBidi" w:hAnsiTheme="majorBidi" w:cstheme="majorBidi"/>
                <w:color w:val="00B050"/>
              </w:rPr>
              <w:t xml:space="preserve">K6, </w:t>
            </w:r>
            <w:r w:rsidR="00097610" w:rsidRPr="00EB48D0">
              <w:rPr>
                <w:rFonts w:asciiTheme="majorBidi" w:hAnsiTheme="majorBidi" w:cstheme="majorBidi"/>
                <w:color w:val="00B050"/>
              </w:rPr>
              <w:t>K10</w:t>
            </w:r>
          </w:p>
        </w:tc>
      </w:tr>
      <w:tr w:rsidR="005A107B" w:rsidRPr="005D2DDD" w14:paraId="294134A8"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71E2A4E" w14:textId="740AEF3B" w:rsidR="005A107B" w:rsidRPr="00B4292A" w:rsidRDefault="005A107B" w:rsidP="00AA09AA">
            <w:pPr>
              <w:rPr>
                <w:rFonts w:asciiTheme="majorBidi" w:hAnsiTheme="majorBidi" w:cstheme="majorBidi"/>
              </w:rPr>
            </w:pPr>
            <w:r>
              <w:rPr>
                <w:rFonts w:asciiTheme="majorBidi" w:hAnsiTheme="majorBidi" w:cstheme="majorBidi"/>
              </w:rPr>
              <w:t>1.</w:t>
            </w:r>
            <w:r w:rsidR="00AA09AA">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4B49C2F5" w14:textId="48BB11FF" w:rsidR="005A107B" w:rsidRPr="00EB48D0" w:rsidRDefault="00B55C04" w:rsidP="00AA09AA">
            <w:pPr>
              <w:jc w:val="lowKashida"/>
              <w:rPr>
                <w:color w:val="0070C0"/>
              </w:rPr>
            </w:pPr>
            <w:r w:rsidRPr="00EB48D0">
              <w:rPr>
                <w:color w:val="0070C0"/>
              </w:rPr>
              <w:t xml:space="preserve">Describe </w:t>
            </w:r>
            <w:r>
              <w:rPr>
                <w:color w:val="0070C0"/>
              </w:rPr>
              <w:t>the solar and lunar eclipses.</w:t>
            </w:r>
          </w:p>
        </w:tc>
        <w:tc>
          <w:tcPr>
            <w:tcW w:w="1578" w:type="dxa"/>
            <w:tcBorders>
              <w:top w:val="dashSmallGap" w:sz="4" w:space="0" w:color="auto"/>
              <w:left w:val="single" w:sz="8" w:space="0" w:color="auto"/>
              <w:bottom w:val="dashSmallGap" w:sz="4" w:space="0" w:color="auto"/>
              <w:right w:val="single" w:sz="12" w:space="0" w:color="auto"/>
            </w:tcBorders>
          </w:tcPr>
          <w:p w14:paraId="67C91BED" w14:textId="323FAABD" w:rsidR="005A107B" w:rsidRPr="00EB48D0" w:rsidRDefault="00B55C04" w:rsidP="00097610">
            <w:pPr>
              <w:rPr>
                <w:rFonts w:asciiTheme="majorBidi" w:hAnsiTheme="majorBidi" w:cstheme="majorBidi"/>
                <w:color w:val="00B050"/>
              </w:rPr>
            </w:pPr>
            <w:r>
              <w:rPr>
                <w:rFonts w:asciiTheme="majorBidi" w:hAnsiTheme="majorBidi" w:cstheme="majorBidi"/>
                <w:color w:val="00B050"/>
              </w:rPr>
              <w:t xml:space="preserve">K2, K6, </w:t>
            </w:r>
            <w:r w:rsidRPr="00EB48D0">
              <w:rPr>
                <w:rFonts w:asciiTheme="majorBidi" w:hAnsiTheme="majorBidi" w:cstheme="majorBidi"/>
                <w:color w:val="00B050"/>
              </w:rPr>
              <w:t>K10</w:t>
            </w:r>
          </w:p>
        </w:tc>
      </w:tr>
      <w:tr w:rsidR="005A107B"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5A107B" w:rsidRPr="00E02FB7" w:rsidRDefault="005A107B" w:rsidP="005A107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5A107B" w:rsidRPr="00EB48D0" w:rsidRDefault="005A107B" w:rsidP="005A107B">
            <w:pPr>
              <w:jc w:val="lowKashida"/>
              <w:rPr>
                <w:rFonts w:asciiTheme="majorBidi" w:hAnsiTheme="majorBidi" w:cstheme="majorBidi"/>
                <w:b/>
                <w:bCs/>
                <w:lang w:bidi="ar-EG"/>
              </w:rPr>
            </w:pPr>
            <w:r w:rsidRPr="00EB48D0">
              <w:rPr>
                <w:rFonts w:asciiTheme="majorBidi" w:hAnsiTheme="majorBidi" w:cstheme="majorBidi"/>
                <w:b/>
                <w:bCs/>
              </w:rPr>
              <w:t>Skills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5A107B" w:rsidRPr="00EB48D0" w:rsidRDefault="005A107B" w:rsidP="005A107B">
            <w:pPr>
              <w:rPr>
                <w:rFonts w:asciiTheme="majorBidi" w:hAnsiTheme="majorBidi" w:cstheme="majorBidi"/>
                <w:color w:val="00B050"/>
              </w:rPr>
            </w:pPr>
          </w:p>
        </w:tc>
      </w:tr>
      <w:tr w:rsidR="005A107B" w:rsidRPr="005D2DDD" w14:paraId="18D61DD6" w14:textId="77777777" w:rsidTr="00EB48D0">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5A107B" w:rsidRPr="00B4292A" w:rsidRDefault="005A107B" w:rsidP="005A107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6579FF4B" w:rsidR="005A107B" w:rsidRPr="00EB48D0" w:rsidRDefault="00B55C04" w:rsidP="00B55C04">
            <w:pPr>
              <w:jc w:val="lowKashida"/>
              <w:rPr>
                <w:color w:val="0070C0"/>
              </w:rPr>
            </w:pPr>
            <w:r w:rsidRPr="00B54F6D">
              <w:rPr>
                <w:rFonts w:asciiTheme="majorBidi" w:hAnsiTheme="majorBidi" w:cstheme="majorBidi"/>
                <w:color w:val="0070C0"/>
              </w:rPr>
              <w:t>Interpret</w:t>
            </w:r>
            <w:r>
              <w:rPr>
                <w:rFonts w:asciiTheme="majorBidi" w:hAnsiTheme="majorBidi" w:cstheme="majorBidi"/>
                <w:color w:val="0070C0"/>
              </w:rPr>
              <w:t xml:space="preserve"> the way for determining the stellar proper motion</w:t>
            </w:r>
          </w:p>
        </w:tc>
        <w:tc>
          <w:tcPr>
            <w:tcW w:w="1578" w:type="dxa"/>
            <w:tcBorders>
              <w:top w:val="dashSmallGap" w:sz="4" w:space="0" w:color="auto"/>
              <w:left w:val="single" w:sz="8" w:space="0" w:color="auto"/>
              <w:bottom w:val="single" w:sz="12" w:space="0" w:color="auto"/>
              <w:right w:val="single" w:sz="12" w:space="0" w:color="auto"/>
            </w:tcBorders>
          </w:tcPr>
          <w:p w14:paraId="1739A0AF" w14:textId="4F85E07D" w:rsidR="005A107B" w:rsidRPr="00EB48D0" w:rsidRDefault="005A107B" w:rsidP="004E2BA2">
            <w:pPr>
              <w:rPr>
                <w:rFonts w:asciiTheme="majorBidi" w:hAnsiTheme="majorBidi" w:cstheme="majorBidi"/>
                <w:color w:val="00B050"/>
              </w:rPr>
            </w:pPr>
            <w:r w:rsidRPr="00EB48D0">
              <w:rPr>
                <w:rFonts w:asciiTheme="majorBidi" w:hAnsiTheme="majorBidi" w:cstheme="majorBidi"/>
                <w:color w:val="00B050"/>
              </w:rPr>
              <w:t>S</w:t>
            </w:r>
            <w:r w:rsidR="004E2BA2" w:rsidRPr="00EB48D0">
              <w:rPr>
                <w:rFonts w:asciiTheme="majorBidi" w:hAnsiTheme="majorBidi" w:cstheme="majorBidi"/>
                <w:color w:val="00B050"/>
              </w:rPr>
              <w:t>5</w:t>
            </w:r>
            <w:r w:rsidR="00B55C04">
              <w:rPr>
                <w:rFonts w:asciiTheme="majorBidi" w:hAnsiTheme="majorBidi" w:cstheme="majorBidi"/>
                <w:color w:val="00B050"/>
              </w:rPr>
              <w:t>, S11</w:t>
            </w:r>
          </w:p>
        </w:tc>
      </w:tr>
      <w:tr w:rsidR="00B55C04"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B55C04" w:rsidRPr="00B4292A" w:rsidRDefault="00B55C04" w:rsidP="00B55C04">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14D6440F" w:rsidR="00B55C04" w:rsidRPr="00EB48D0" w:rsidRDefault="00B55C04" w:rsidP="00B55C04">
            <w:pPr>
              <w:jc w:val="lowKashida"/>
              <w:rPr>
                <w:color w:val="0070C0"/>
              </w:rPr>
            </w:pPr>
            <w:r w:rsidRPr="00EB48D0">
              <w:rPr>
                <w:color w:val="0070C0"/>
              </w:rPr>
              <w:t xml:space="preserve">Explain </w:t>
            </w:r>
            <w:r>
              <w:rPr>
                <w:color w:val="0070C0"/>
              </w:rPr>
              <w:t>the different types of solar eclipse.</w:t>
            </w:r>
          </w:p>
        </w:tc>
        <w:tc>
          <w:tcPr>
            <w:tcW w:w="1578" w:type="dxa"/>
            <w:tcBorders>
              <w:top w:val="dashSmallGap" w:sz="4" w:space="0" w:color="auto"/>
              <w:left w:val="single" w:sz="8" w:space="0" w:color="auto"/>
              <w:bottom w:val="single" w:sz="12" w:space="0" w:color="auto"/>
              <w:right w:val="single" w:sz="12" w:space="0" w:color="auto"/>
            </w:tcBorders>
          </w:tcPr>
          <w:p w14:paraId="3331A3F8" w14:textId="6801001B" w:rsidR="00B55C04" w:rsidRPr="00EB48D0" w:rsidRDefault="00B55C04" w:rsidP="00B55C04">
            <w:pPr>
              <w:rPr>
                <w:rFonts w:asciiTheme="majorBidi" w:hAnsiTheme="majorBidi" w:cstheme="majorBidi"/>
                <w:color w:val="00B050"/>
              </w:rPr>
            </w:pPr>
            <w:r w:rsidRPr="00EB48D0">
              <w:rPr>
                <w:rFonts w:asciiTheme="majorBidi" w:hAnsiTheme="majorBidi" w:cstheme="majorBidi"/>
                <w:color w:val="00B050"/>
              </w:rPr>
              <w:t>S7</w:t>
            </w:r>
            <w:r>
              <w:rPr>
                <w:rFonts w:asciiTheme="majorBidi" w:hAnsiTheme="majorBidi" w:cstheme="majorBidi"/>
                <w:color w:val="00B050"/>
              </w:rPr>
              <w:t>, S11</w:t>
            </w:r>
          </w:p>
        </w:tc>
      </w:tr>
      <w:tr w:rsidR="00B55C04"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598D4DF2" w:rsidR="00B55C04" w:rsidRPr="00B4292A" w:rsidRDefault="00B55C04" w:rsidP="00B55C04">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73F615DB" w:rsidR="00B55C04" w:rsidRPr="00EB48D0" w:rsidRDefault="00B55C04" w:rsidP="00B55C04">
            <w:pPr>
              <w:jc w:val="lowKashida"/>
              <w:rPr>
                <w:color w:val="0070C0"/>
              </w:rPr>
            </w:pPr>
            <w:r w:rsidRPr="00EB48D0">
              <w:rPr>
                <w:color w:val="0070C0"/>
              </w:rPr>
              <w:t xml:space="preserve">Explain </w:t>
            </w:r>
            <w:r>
              <w:rPr>
                <w:color w:val="0070C0"/>
              </w:rPr>
              <w:t>the different types of lunar eclipse.</w:t>
            </w:r>
          </w:p>
        </w:tc>
        <w:tc>
          <w:tcPr>
            <w:tcW w:w="1578" w:type="dxa"/>
            <w:tcBorders>
              <w:top w:val="dashSmallGap" w:sz="4" w:space="0" w:color="auto"/>
              <w:left w:val="single" w:sz="8" w:space="0" w:color="auto"/>
              <w:bottom w:val="single" w:sz="12" w:space="0" w:color="auto"/>
              <w:right w:val="single" w:sz="12" w:space="0" w:color="auto"/>
            </w:tcBorders>
          </w:tcPr>
          <w:p w14:paraId="05045685" w14:textId="28243333" w:rsidR="00B55C04" w:rsidRPr="00EB48D0" w:rsidRDefault="00B55C04" w:rsidP="00B55C04">
            <w:pPr>
              <w:rPr>
                <w:rFonts w:asciiTheme="majorBidi" w:hAnsiTheme="majorBidi" w:cstheme="majorBidi"/>
                <w:color w:val="00B050"/>
              </w:rPr>
            </w:pPr>
            <w:r w:rsidRPr="00EB48D0">
              <w:rPr>
                <w:rFonts w:asciiTheme="majorBidi" w:hAnsiTheme="majorBidi" w:cstheme="majorBidi"/>
                <w:color w:val="00B050"/>
              </w:rPr>
              <w:t>S7</w:t>
            </w:r>
            <w:r>
              <w:rPr>
                <w:rFonts w:asciiTheme="majorBidi" w:hAnsiTheme="majorBidi" w:cstheme="majorBidi"/>
                <w:color w:val="00B050"/>
              </w:rPr>
              <w:t>, S11</w:t>
            </w:r>
          </w:p>
        </w:tc>
      </w:tr>
      <w:tr w:rsidR="005A107B" w:rsidRPr="005D2DDD" w14:paraId="1A6D6591" w14:textId="77777777" w:rsidTr="006A74AB">
        <w:tc>
          <w:tcPr>
            <w:tcW w:w="604" w:type="dxa"/>
            <w:tcBorders>
              <w:top w:val="dashSmallGap" w:sz="4" w:space="0" w:color="auto"/>
              <w:left w:val="single" w:sz="12" w:space="0" w:color="auto"/>
              <w:bottom w:val="single" w:sz="12" w:space="0" w:color="auto"/>
              <w:right w:val="single" w:sz="8" w:space="0" w:color="auto"/>
            </w:tcBorders>
          </w:tcPr>
          <w:p w14:paraId="3127D7AE" w14:textId="0FAD0AD9" w:rsidR="005A107B" w:rsidRPr="00B4292A" w:rsidRDefault="005A107B" w:rsidP="005A107B">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12" w:space="0" w:color="auto"/>
            </w:tcBorders>
          </w:tcPr>
          <w:p w14:paraId="6089E8E1" w14:textId="1D2CB78E" w:rsidR="005A107B" w:rsidRPr="00EB48D0" w:rsidRDefault="00B55C04" w:rsidP="00B55C04">
            <w:pPr>
              <w:jc w:val="lowKashida"/>
              <w:rPr>
                <w:color w:val="0070C0"/>
              </w:rPr>
            </w:pPr>
            <w:r>
              <w:rPr>
                <w:color w:val="0070C0"/>
              </w:rPr>
              <w:t>Illustrate</w:t>
            </w:r>
            <w:r w:rsidRPr="00EB48D0">
              <w:rPr>
                <w:color w:val="0070C0"/>
              </w:rPr>
              <w:t xml:space="preserve"> </w:t>
            </w:r>
            <w:r w:rsidRPr="00B55C04">
              <w:rPr>
                <w:color w:val="0070C0"/>
              </w:rPr>
              <w:t>the computational methods for the occultation.</w:t>
            </w:r>
          </w:p>
        </w:tc>
        <w:tc>
          <w:tcPr>
            <w:tcW w:w="1578" w:type="dxa"/>
            <w:tcBorders>
              <w:top w:val="dashSmallGap" w:sz="4" w:space="0" w:color="auto"/>
              <w:left w:val="single" w:sz="8" w:space="0" w:color="auto"/>
              <w:bottom w:val="single" w:sz="12" w:space="0" w:color="auto"/>
              <w:right w:val="single" w:sz="12" w:space="0" w:color="auto"/>
            </w:tcBorders>
          </w:tcPr>
          <w:p w14:paraId="25B7E232" w14:textId="196C4191" w:rsidR="005A107B" w:rsidRPr="00EB48D0" w:rsidRDefault="00A02BCA" w:rsidP="008C4A80">
            <w:pPr>
              <w:rPr>
                <w:rFonts w:asciiTheme="majorBidi" w:hAnsiTheme="majorBidi" w:cstheme="majorBidi"/>
                <w:color w:val="00B050"/>
              </w:rPr>
            </w:pPr>
            <w:r w:rsidRPr="00EB48D0">
              <w:rPr>
                <w:rFonts w:asciiTheme="majorBidi" w:hAnsiTheme="majorBidi" w:cstheme="majorBidi"/>
                <w:color w:val="00B050"/>
              </w:rPr>
              <w:t>S</w:t>
            </w:r>
            <w:r w:rsidR="008C4A80">
              <w:rPr>
                <w:rFonts w:asciiTheme="majorBidi" w:hAnsiTheme="majorBidi" w:cstheme="majorBidi"/>
                <w:color w:val="00B050"/>
              </w:rPr>
              <w:t>9</w:t>
            </w:r>
            <w:r w:rsidR="00B55C04">
              <w:rPr>
                <w:rFonts w:asciiTheme="majorBidi" w:hAnsiTheme="majorBidi" w:cstheme="majorBidi"/>
                <w:color w:val="00B050"/>
              </w:rPr>
              <w:t>, S11</w:t>
            </w:r>
          </w:p>
        </w:tc>
      </w:tr>
      <w:tr w:rsidR="005A107B" w:rsidRPr="005D2DDD" w14:paraId="68502240"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6B059A0" w14:textId="7C85E565" w:rsidR="005A107B" w:rsidRPr="00B4292A" w:rsidRDefault="005A107B" w:rsidP="005A107B">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12" w:space="0" w:color="auto"/>
            </w:tcBorders>
          </w:tcPr>
          <w:p w14:paraId="366AFA0F" w14:textId="6F7AEDB7" w:rsidR="005A107B" w:rsidRPr="00EB48D0" w:rsidRDefault="00B55C04" w:rsidP="00B55C04">
            <w:pPr>
              <w:jc w:val="lowKashida"/>
              <w:rPr>
                <w:color w:val="0070C0"/>
              </w:rPr>
            </w:pPr>
            <w:r w:rsidRPr="00B55C04">
              <w:rPr>
                <w:color w:val="0070C0"/>
              </w:rPr>
              <w:t xml:space="preserve">Show </w:t>
            </w:r>
            <w:r>
              <w:rPr>
                <w:color w:val="0070C0"/>
              </w:rPr>
              <w:t>the a</w:t>
            </w:r>
            <w:r w:rsidRPr="00B55C04">
              <w:rPr>
                <w:color w:val="0070C0"/>
              </w:rPr>
              <w:t xml:space="preserve">pplications of positional astronomy in </w:t>
            </w:r>
            <w:r>
              <w:rPr>
                <w:color w:val="0070C0"/>
              </w:rPr>
              <w:t>space</w:t>
            </w:r>
            <w:r w:rsidRPr="00B55C04">
              <w:rPr>
                <w:color w:val="0070C0"/>
              </w:rPr>
              <w:t xml:space="preserve"> navigation</w:t>
            </w:r>
          </w:p>
        </w:tc>
        <w:tc>
          <w:tcPr>
            <w:tcW w:w="1578" w:type="dxa"/>
            <w:tcBorders>
              <w:top w:val="dashSmallGap" w:sz="4" w:space="0" w:color="auto"/>
              <w:left w:val="single" w:sz="8" w:space="0" w:color="auto"/>
              <w:bottom w:val="single" w:sz="12" w:space="0" w:color="auto"/>
              <w:right w:val="single" w:sz="12" w:space="0" w:color="auto"/>
            </w:tcBorders>
          </w:tcPr>
          <w:p w14:paraId="4107EE5C" w14:textId="467A706E" w:rsidR="005A107B" w:rsidRPr="00EB48D0" w:rsidRDefault="00A02BCA" w:rsidP="00B55C04">
            <w:pPr>
              <w:rPr>
                <w:rFonts w:asciiTheme="majorBidi" w:hAnsiTheme="majorBidi" w:cstheme="majorBidi"/>
                <w:color w:val="00B050"/>
              </w:rPr>
            </w:pPr>
            <w:r w:rsidRPr="00EB48D0">
              <w:rPr>
                <w:rFonts w:asciiTheme="majorBidi" w:hAnsiTheme="majorBidi" w:cstheme="majorBidi"/>
                <w:color w:val="00B050"/>
              </w:rPr>
              <w:t>S</w:t>
            </w:r>
            <w:r w:rsidR="00B55C04">
              <w:rPr>
                <w:rFonts w:asciiTheme="majorBidi" w:hAnsiTheme="majorBidi" w:cstheme="majorBidi"/>
                <w:color w:val="00B050"/>
              </w:rPr>
              <w:t>2, S</w:t>
            </w:r>
            <w:r w:rsidR="008C4A80">
              <w:rPr>
                <w:rFonts w:asciiTheme="majorBidi" w:hAnsiTheme="majorBidi" w:cstheme="majorBidi"/>
                <w:color w:val="00B050"/>
              </w:rPr>
              <w:t>9, S11</w:t>
            </w:r>
          </w:p>
        </w:tc>
      </w:tr>
      <w:tr w:rsidR="005A107B" w:rsidRPr="005D2DDD" w14:paraId="7CC34999"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F587C64" w14:textId="37BE473B" w:rsidR="005A107B" w:rsidRPr="00B4292A" w:rsidRDefault="005A107B" w:rsidP="005A107B">
            <w:pPr>
              <w:rPr>
                <w:rFonts w:asciiTheme="majorBidi" w:hAnsiTheme="majorBidi" w:cstheme="majorBidi"/>
              </w:rPr>
            </w:pPr>
            <w:r>
              <w:rPr>
                <w:rFonts w:asciiTheme="majorBidi" w:hAnsiTheme="majorBidi" w:cstheme="majorBidi"/>
              </w:rPr>
              <w:t>2.6</w:t>
            </w:r>
          </w:p>
        </w:tc>
        <w:tc>
          <w:tcPr>
            <w:tcW w:w="7143" w:type="dxa"/>
            <w:tcBorders>
              <w:top w:val="dashSmallGap" w:sz="4" w:space="0" w:color="auto"/>
              <w:left w:val="single" w:sz="8" w:space="0" w:color="auto"/>
              <w:bottom w:val="single" w:sz="12" w:space="0" w:color="auto"/>
            </w:tcBorders>
          </w:tcPr>
          <w:p w14:paraId="70A8E23D" w14:textId="13DA0238" w:rsidR="005A107B" w:rsidRPr="00B55C04" w:rsidRDefault="00A02BCA" w:rsidP="00B55C04">
            <w:pPr>
              <w:pStyle w:val="PlainText"/>
              <w:bidi w:val="0"/>
              <w:rPr>
                <w:rFonts w:ascii="Times New Roman" w:eastAsia="Times New Roman" w:hAnsi="Times New Roman" w:cs="Times New Roman"/>
                <w:color w:val="0070C0"/>
                <w:sz w:val="24"/>
                <w:szCs w:val="24"/>
                <w:lang w:eastAsia="en-US"/>
              </w:rPr>
            </w:pPr>
            <w:r w:rsidRPr="00B55C04">
              <w:rPr>
                <w:rFonts w:ascii="Times New Roman" w:eastAsia="Times New Roman" w:hAnsi="Times New Roman" w:cs="Times New Roman"/>
                <w:color w:val="0070C0"/>
                <w:sz w:val="24"/>
                <w:szCs w:val="24"/>
                <w:lang w:eastAsia="en-US"/>
              </w:rPr>
              <w:t>Show</w:t>
            </w:r>
            <w:r w:rsidR="005A107B" w:rsidRPr="00B55C04">
              <w:rPr>
                <w:rFonts w:ascii="Times New Roman" w:eastAsia="Times New Roman" w:hAnsi="Times New Roman" w:cs="Times New Roman"/>
                <w:color w:val="0070C0"/>
                <w:sz w:val="24"/>
                <w:szCs w:val="24"/>
                <w:lang w:eastAsia="en-US"/>
              </w:rPr>
              <w:t xml:space="preserve"> </w:t>
            </w:r>
            <w:r w:rsidR="00B55C04">
              <w:rPr>
                <w:rFonts w:ascii="Times New Roman" w:eastAsia="Times New Roman" w:hAnsi="Times New Roman" w:cs="Times New Roman"/>
                <w:color w:val="0070C0"/>
                <w:sz w:val="24"/>
                <w:szCs w:val="24"/>
                <w:lang w:eastAsia="en-US"/>
              </w:rPr>
              <w:t>the a</w:t>
            </w:r>
            <w:r w:rsidR="00B55C04" w:rsidRPr="00B55C04">
              <w:rPr>
                <w:rFonts w:ascii="Times New Roman" w:eastAsia="Times New Roman" w:hAnsi="Times New Roman" w:cs="Times New Roman"/>
                <w:color w:val="0070C0"/>
                <w:sz w:val="24"/>
                <w:szCs w:val="24"/>
                <w:lang w:eastAsia="en-US"/>
              </w:rPr>
              <w:t>pplications of positional astronomy in marine navigation</w:t>
            </w:r>
          </w:p>
        </w:tc>
        <w:tc>
          <w:tcPr>
            <w:tcW w:w="1578" w:type="dxa"/>
            <w:tcBorders>
              <w:top w:val="dashSmallGap" w:sz="4" w:space="0" w:color="auto"/>
              <w:left w:val="single" w:sz="8" w:space="0" w:color="auto"/>
              <w:bottom w:val="single" w:sz="12" w:space="0" w:color="auto"/>
              <w:right w:val="single" w:sz="12" w:space="0" w:color="auto"/>
            </w:tcBorders>
          </w:tcPr>
          <w:p w14:paraId="19FC3D2B" w14:textId="762A50D7" w:rsidR="005A107B" w:rsidRPr="00EB48D0" w:rsidRDefault="008C4A80" w:rsidP="00097610">
            <w:pPr>
              <w:rPr>
                <w:rFonts w:asciiTheme="majorBidi" w:hAnsiTheme="majorBidi" w:cstheme="majorBidi"/>
                <w:color w:val="00B050"/>
              </w:rPr>
            </w:pPr>
            <w:r w:rsidRPr="00EB48D0">
              <w:rPr>
                <w:rFonts w:asciiTheme="majorBidi" w:hAnsiTheme="majorBidi" w:cstheme="majorBidi"/>
                <w:color w:val="00B050"/>
              </w:rPr>
              <w:t>S</w:t>
            </w:r>
            <w:r>
              <w:rPr>
                <w:rFonts w:asciiTheme="majorBidi" w:hAnsiTheme="majorBidi" w:cstheme="majorBidi"/>
                <w:color w:val="00B050"/>
              </w:rPr>
              <w:t>2, S9, S11</w:t>
            </w:r>
          </w:p>
        </w:tc>
      </w:tr>
      <w:tr w:rsidR="005A107B"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5A107B" w:rsidRPr="00E02FB7" w:rsidRDefault="005A107B" w:rsidP="005A107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5A107B" w:rsidRPr="00EB48D0" w:rsidRDefault="005A107B" w:rsidP="005A107B">
            <w:pPr>
              <w:jc w:val="lowKashida"/>
              <w:rPr>
                <w:rFonts w:asciiTheme="majorBidi" w:hAnsiTheme="majorBidi" w:cstheme="majorBidi"/>
                <w:b/>
                <w:bCs/>
                <w:lang w:bidi="ar-EG"/>
              </w:rPr>
            </w:pPr>
            <w:r w:rsidRPr="00EB48D0">
              <w:rPr>
                <w:rFonts w:asciiTheme="majorBidi" w:hAnsiTheme="majorBidi" w:cstheme="majorBidi"/>
                <w:b/>
                <w:bCs/>
              </w:rPr>
              <w:t>Competence: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5A107B" w:rsidRPr="00EB48D0" w:rsidRDefault="005A107B" w:rsidP="005A107B">
            <w:pPr>
              <w:rPr>
                <w:rFonts w:asciiTheme="majorBidi" w:hAnsiTheme="majorBidi" w:cstheme="majorBidi"/>
                <w:color w:val="00B050"/>
              </w:rPr>
            </w:pPr>
          </w:p>
        </w:tc>
      </w:tr>
      <w:tr w:rsidR="005A107B" w:rsidRPr="00996C8A" w14:paraId="4E241AC4" w14:textId="77777777" w:rsidTr="00E84B65">
        <w:tc>
          <w:tcPr>
            <w:tcW w:w="604" w:type="dxa"/>
            <w:tcBorders>
              <w:top w:val="dashSmallGap" w:sz="4" w:space="0" w:color="auto"/>
              <w:left w:val="single" w:sz="12" w:space="0" w:color="auto"/>
              <w:bottom w:val="dashSmallGap" w:sz="4" w:space="0" w:color="auto"/>
              <w:right w:val="single" w:sz="8" w:space="0" w:color="auto"/>
            </w:tcBorders>
          </w:tcPr>
          <w:p w14:paraId="71A8860C" w14:textId="4A1C8C06" w:rsidR="005A107B" w:rsidRPr="00996C8A" w:rsidRDefault="00996C8A" w:rsidP="00996C8A">
            <w:pPr>
              <w:jc w:val="lowKashida"/>
              <w:rPr>
                <w:color w:val="0070C0"/>
                <w:sz w:val="22"/>
                <w:szCs w:val="22"/>
              </w:rPr>
            </w:pPr>
            <w:r w:rsidRPr="00A17D06">
              <w:rPr>
                <w:color w:val="000000" w:themeColor="text1"/>
                <w:sz w:val="22"/>
                <w:szCs w:val="22"/>
              </w:rPr>
              <w:t>3.1</w:t>
            </w:r>
          </w:p>
        </w:tc>
        <w:tc>
          <w:tcPr>
            <w:tcW w:w="7143" w:type="dxa"/>
            <w:tcBorders>
              <w:top w:val="dashSmallGap" w:sz="4" w:space="0" w:color="auto"/>
              <w:left w:val="single" w:sz="8" w:space="0" w:color="auto"/>
              <w:bottom w:val="dashSmallGap" w:sz="4" w:space="0" w:color="auto"/>
            </w:tcBorders>
          </w:tcPr>
          <w:p w14:paraId="692B6AD3" w14:textId="2133BE7F" w:rsidR="005A107B" w:rsidRPr="00EB48D0" w:rsidRDefault="00996C8A" w:rsidP="00A17D06">
            <w:pPr>
              <w:jc w:val="lowKashida"/>
              <w:rPr>
                <w:color w:val="0070C0"/>
              </w:rPr>
            </w:pPr>
            <w:r w:rsidRPr="00EB48D0">
              <w:rPr>
                <w:color w:val="0070C0"/>
              </w:rPr>
              <w:t>Working in groups</w:t>
            </w:r>
            <w:r w:rsidR="00A17D06" w:rsidRPr="00EB48D0">
              <w:rPr>
                <w:color w:val="0070C0"/>
              </w:rPr>
              <w:t xml:space="preserve"> to solve the complicated problems.</w:t>
            </w:r>
          </w:p>
        </w:tc>
        <w:tc>
          <w:tcPr>
            <w:tcW w:w="1578" w:type="dxa"/>
            <w:tcBorders>
              <w:top w:val="dashSmallGap" w:sz="4" w:space="0" w:color="auto"/>
              <w:left w:val="single" w:sz="8" w:space="0" w:color="auto"/>
              <w:bottom w:val="dashSmallGap" w:sz="4" w:space="0" w:color="auto"/>
              <w:right w:val="single" w:sz="12" w:space="0" w:color="auto"/>
            </w:tcBorders>
          </w:tcPr>
          <w:p w14:paraId="41AE1338" w14:textId="506C49BB" w:rsidR="005A107B" w:rsidRPr="00EB48D0" w:rsidRDefault="00A02BCA" w:rsidP="00996C8A">
            <w:pPr>
              <w:jc w:val="lowKashida"/>
              <w:rPr>
                <w:color w:val="0070C0"/>
              </w:rPr>
            </w:pPr>
            <w:r w:rsidRPr="00EB48D0">
              <w:rPr>
                <w:rFonts w:asciiTheme="majorBidi" w:hAnsiTheme="majorBidi" w:cstheme="majorBidi"/>
                <w:color w:val="00B050"/>
              </w:rPr>
              <w:t>C1</w:t>
            </w:r>
            <w:r w:rsidR="00A17D06" w:rsidRPr="00EB48D0">
              <w:rPr>
                <w:rFonts w:asciiTheme="majorBidi" w:hAnsiTheme="majorBidi" w:cstheme="majorBidi"/>
                <w:color w:val="00B050"/>
              </w:rPr>
              <w:t>, C3</w:t>
            </w:r>
            <w:r w:rsidR="008C4A80">
              <w:rPr>
                <w:rFonts w:asciiTheme="majorBidi" w:hAnsiTheme="majorBidi" w:cstheme="majorBidi"/>
                <w:color w:val="00B050"/>
              </w:rPr>
              <w:t>, C4</w:t>
            </w:r>
          </w:p>
        </w:tc>
      </w:tr>
    </w:tbl>
    <w:p w14:paraId="3DEBC925" w14:textId="77777777" w:rsidR="00D87C04" w:rsidRPr="00996C8A" w:rsidRDefault="00D87C04" w:rsidP="00996C8A">
      <w:pPr>
        <w:jc w:val="lowKashida"/>
        <w:rPr>
          <w:color w:val="0070C0"/>
          <w:sz w:val="22"/>
          <w:szCs w:val="22"/>
          <w:rtl/>
        </w:rPr>
      </w:pPr>
    </w:p>
    <w:p w14:paraId="72EAC2C6" w14:textId="77777777" w:rsidR="00EB48D0" w:rsidRPr="00EB48D0" w:rsidRDefault="00EB48D0" w:rsidP="00EB48D0">
      <w:bookmarkStart w:id="7" w:name="_Toc951378"/>
    </w:p>
    <w:p w14:paraId="333F17E6" w14:textId="77777777" w:rsidR="00EB48D0" w:rsidRPr="00EB48D0" w:rsidRDefault="00EB48D0" w:rsidP="00EB48D0"/>
    <w:p w14:paraId="168490AC" w14:textId="77777777" w:rsidR="00EB48D0" w:rsidRPr="00EB48D0" w:rsidRDefault="00EB48D0" w:rsidP="00EB48D0"/>
    <w:p w14:paraId="76AEE036" w14:textId="77777777" w:rsidR="00EB48D0" w:rsidRPr="00EB48D0" w:rsidRDefault="00EB48D0" w:rsidP="00EB48D0"/>
    <w:p w14:paraId="2DDC6DA1" w14:textId="77777777" w:rsidR="00EB48D0" w:rsidRPr="00EB48D0" w:rsidRDefault="00EB48D0" w:rsidP="00EB48D0"/>
    <w:p w14:paraId="7C66969F" w14:textId="77777777" w:rsidR="00EB48D0" w:rsidRDefault="00EB48D0" w:rsidP="00EB48D0"/>
    <w:p w14:paraId="06AD4980" w14:textId="77777777" w:rsidR="00EB48D0" w:rsidRDefault="00EB48D0" w:rsidP="00EB48D0"/>
    <w:p w14:paraId="68DA0A5B" w14:textId="77777777" w:rsidR="00975D91" w:rsidRDefault="00975D91" w:rsidP="00EB48D0"/>
    <w:p w14:paraId="0FCC3C93" w14:textId="77777777" w:rsidR="00975D91" w:rsidRPr="00EB48D0" w:rsidRDefault="00975D91" w:rsidP="00EB48D0"/>
    <w:p w14:paraId="3F0E7F34" w14:textId="61DAEA59" w:rsidR="0062544C"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975D91" w:rsidRPr="005D2DDD" w14:paraId="0903F422" w14:textId="77777777" w:rsidTr="00EB48D0">
        <w:trPr>
          <w:jc w:val="center"/>
        </w:trPr>
        <w:tc>
          <w:tcPr>
            <w:tcW w:w="524" w:type="dxa"/>
            <w:tcBorders>
              <w:top w:val="single" w:sz="8" w:space="0" w:color="auto"/>
              <w:left w:val="single" w:sz="12" w:space="0" w:color="auto"/>
              <w:right w:val="single" w:sz="8" w:space="0" w:color="auto"/>
            </w:tcBorders>
            <w:vAlign w:val="center"/>
          </w:tcPr>
          <w:p w14:paraId="72544748" w14:textId="19FCBBC6" w:rsidR="00975D91" w:rsidRPr="00DE07AD" w:rsidRDefault="00975D91" w:rsidP="00975D91">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77EC9DA2"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Occultation.</w:t>
            </w:r>
          </w:p>
          <w:p w14:paraId="263F88EC" w14:textId="4B68359B" w:rsidR="00975D91" w:rsidRPr="00975D91" w:rsidRDefault="00975D91" w:rsidP="00975D91">
            <w:pPr>
              <w:spacing w:line="216" w:lineRule="auto"/>
              <w:rPr>
                <w:color w:val="0070C0"/>
              </w:rPr>
            </w:pPr>
            <w:r w:rsidRPr="00975D91">
              <w:rPr>
                <w:color w:val="0070C0"/>
              </w:rPr>
              <w:t>Tutorial 1: Occultation.</w:t>
            </w:r>
          </w:p>
        </w:tc>
        <w:tc>
          <w:tcPr>
            <w:tcW w:w="1343" w:type="dxa"/>
            <w:tcBorders>
              <w:top w:val="single" w:sz="8" w:space="0" w:color="auto"/>
              <w:left w:val="single" w:sz="8" w:space="0" w:color="auto"/>
              <w:right w:val="single" w:sz="12" w:space="0" w:color="auto"/>
            </w:tcBorders>
            <w:vAlign w:val="center"/>
          </w:tcPr>
          <w:p w14:paraId="6E7491A2" w14:textId="4766B01E" w:rsidR="00975D91" w:rsidRPr="00975D91" w:rsidRDefault="00975D91" w:rsidP="00975D91">
            <w:pPr>
              <w:bidi/>
              <w:jc w:val="center"/>
              <w:rPr>
                <w:color w:val="0070C0"/>
              </w:rPr>
            </w:pPr>
            <w:r w:rsidRPr="00975D91">
              <w:rPr>
                <w:color w:val="0070C0"/>
              </w:rPr>
              <w:t>3</w:t>
            </w:r>
          </w:p>
        </w:tc>
      </w:tr>
      <w:tr w:rsidR="00975D91" w:rsidRPr="005D2DDD" w14:paraId="7326C73C" w14:textId="77777777" w:rsidTr="00EB48D0">
        <w:trPr>
          <w:jc w:val="center"/>
        </w:trPr>
        <w:tc>
          <w:tcPr>
            <w:tcW w:w="524" w:type="dxa"/>
            <w:tcBorders>
              <w:left w:val="single" w:sz="12" w:space="0" w:color="auto"/>
              <w:right w:val="single" w:sz="8" w:space="0" w:color="auto"/>
            </w:tcBorders>
            <w:vAlign w:val="center"/>
          </w:tcPr>
          <w:p w14:paraId="77B96EA0" w14:textId="45D3C08F" w:rsidR="00975D91" w:rsidRPr="00DE07AD" w:rsidRDefault="00975D91" w:rsidP="00975D9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7F357A33"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Computational methods for the occultation</w:t>
            </w:r>
          </w:p>
          <w:p w14:paraId="1FD5EBC2" w14:textId="419DF83A" w:rsidR="00975D91" w:rsidRPr="00975D91" w:rsidRDefault="00975D91" w:rsidP="00975D91">
            <w:pPr>
              <w:spacing w:line="216" w:lineRule="auto"/>
              <w:rPr>
                <w:color w:val="0070C0"/>
              </w:rPr>
            </w:pPr>
            <w:r w:rsidRPr="00975D91">
              <w:rPr>
                <w:color w:val="0070C0"/>
              </w:rPr>
              <w:t>Tutorial 2: Computational methods for the occultation.</w:t>
            </w:r>
          </w:p>
        </w:tc>
        <w:tc>
          <w:tcPr>
            <w:tcW w:w="1343" w:type="dxa"/>
            <w:tcBorders>
              <w:left w:val="single" w:sz="8" w:space="0" w:color="auto"/>
              <w:right w:val="single" w:sz="12" w:space="0" w:color="auto"/>
            </w:tcBorders>
          </w:tcPr>
          <w:p w14:paraId="6CC24039" w14:textId="7C31E721" w:rsidR="00975D91" w:rsidRPr="00975D91" w:rsidRDefault="00975D91" w:rsidP="00975D91">
            <w:pPr>
              <w:bidi/>
              <w:jc w:val="center"/>
              <w:rPr>
                <w:color w:val="0070C0"/>
              </w:rPr>
            </w:pPr>
            <w:r w:rsidRPr="00975D91">
              <w:rPr>
                <w:color w:val="0070C0"/>
              </w:rPr>
              <w:t>3</w:t>
            </w:r>
          </w:p>
        </w:tc>
      </w:tr>
      <w:tr w:rsidR="00975D91" w:rsidRPr="005D2DDD" w14:paraId="18598723" w14:textId="77777777" w:rsidTr="00EB48D0">
        <w:trPr>
          <w:jc w:val="center"/>
        </w:trPr>
        <w:tc>
          <w:tcPr>
            <w:tcW w:w="524" w:type="dxa"/>
            <w:tcBorders>
              <w:left w:val="single" w:sz="12" w:space="0" w:color="auto"/>
              <w:right w:val="single" w:sz="8" w:space="0" w:color="auto"/>
            </w:tcBorders>
            <w:vAlign w:val="center"/>
          </w:tcPr>
          <w:p w14:paraId="31B644CE" w14:textId="72AC7EC3" w:rsidR="00975D91" w:rsidRPr="00DE07AD" w:rsidRDefault="00975D91" w:rsidP="00975D91">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540B7A62"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Solar and lunar eclipses.</w:t>
            </w:r>
          </w:p>
          <w:p w14:paraId="387A5DFD" w14:textId="5762D333" w:rsidR="00975D91" w:rsidRPr="00975D91" w:rsidRDefault="00975D91" w:rsidP="00975D91">
            <w:pPr>
              <w:spacing w:line="216" w:lineRule="auto"/>
              <w:rPr>
                <w:color w:val="0070C0"/>
              </w:rPr>
            </w:pPr>
            <w:r w:rsidRPr="00975D91">
              <w:rPr>
                <w:color w:val="0070C0"/>
              </w:rPr>
              <w:t>Tutorial 3: Solar and lunar eclipses I.</w:t>
            </w:r>
          </w:p>
        </w:tc>
        <w:tc>
          <w:tcPr>
            <w:tcW w:w="1343" w:type="dxa"/>
            <w:tcBorders>
              <w:left w:val="single" w:sz="8" w:space="0" w:color="auto"/>
              <w:right w:val="single" w:sz="12" w:space="0" w:color="auto"/>
            </w:tcBorders>
          </w:tcPr>
          <w:p w14:paraId="497493DE" w14:textId="4FE7DF68" w:rsidR="00975D91" w:rsidRPr="00975D91" w:rsidRDefault="00975D91" w:rsidP="00975D91">
            <w:pPr>
              <w:bidi/>
              <w:jc w:val="center"/>
              <w:rPr>
                <w:color w:val="0070C0"/>
              </w:rPr>
            </w:pPr>
            <w:r w:rsidRPr="00975D91">
              <w:rPr>
                <w:color w:val="0070C0"/>
              </w:rPr>
              <w:t>3</w:t>
            </w:r>
          </w:p>
        </w:tc>
      </w:tr>
      <w:tr w:rsidR="00975D91" w:rsidRPr="005D2DDD" w14:paraId="3E1216DE" w14:textId="77777777" w:rsidTr="00EB48D0">
        <w:trPr>
          <w:jc w:val="center"/>
        </w:trPr>
        <w:tc>
          <w:tcPr>
            <w:tcW w:w="524" w:type="dxa"/>
            <w:tcBorders>
              <w:left w:val="single" w:sz="12" w:space="0" w:color="auto"/>
              <w:right w:val="single" w:sz="8" w:space="0" w:color="auto"/>
            </w:tcBorders>
            <w:vAlign w:val="center"/>
          </w:tcPr>
          <w:p w14:paraId="3DA21B3D" w14:textId="215EA59C" w:rsidR="00975D91" w:rsidRPr="00DE07AD" w:rsidRDefault="00975D91" w:rsidP="00975D91">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7A82C59F"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Solar and lunar eclipses.</w:t>
            </w:r>
          </w:p>
          <w:p w14:paraId="0EFBBE9E" w14:textId="05E45682" w:rsidR="00975D91" w:rsidRPr="00975D91" w:rsidRDefault="00975D91" w:rsidP="00975D91">
            <w:pPr>
              <w:spacing w:line="216" w:lineRule="auto"/>
              <w:rPr>
                <w:color w:val="0070C0"/>
              </w:rPr>
            </w:pPr>
            <w:r w:rsidRPr="00975D91">
              <w:rPr>
                <w:color w:val="0070C0"/>
              </w:rPr>
              <w:t>Tutorial 4: Solar and lunar eclipses II.</w:t>
            </w:r>
          </w:p>
        </w:tc>
        <w:tc>
          <w:tcPr>
            <w:tcW w:w="1343" w:type="dxa"/>
            <w:tcBorders>
              <w:left w:val="single" w:sz="8" w:space="0" w:color="auto"/>
              <w:right w:val="single" w:sz="12" w:space="0" w:color="auto"/>
            </w:tcBorders>
          </w:tcPr>
          <w:p w14:paraId="6ACC6380" w14:textId="7C339D74" w:rsidR="00975D91" w:rsidRPr="00975D91" w:rsidRDefault="00975D91" w:rsidP="00975D91">
            <w:pPr>
              <w:bidi/>
              <w:jc w:val="center"/>
              <w:rPr>
                <w:color w:val="0070C0"/>
              </w:rPr>
            </w:pPr>
            <w:r w:rsidRPr="00975D91">
              <w:rPr>
                <w:color w:val="0070C0"/>
              </w:rPr>
              <w:t>3</w:t>
            </w:r>
          </w:p>
        </w:tc>
      </w:tr>
      <w:tr w:rsidR="00975D91" w:rsidRPr="005D2DDD" w14:paraId="6DB63FCA" w14:textId="77777777" w:rsidTr="00EB48D0">
        <w:trPr>
          <w:jc w:val="center"/>
        </w:trPr>
        <w:tc>
          <w:tcPr>
            <w:tcW w:w="524" w:type="dxa"/>
            <w:tcBorders>
              <w:left w:val="single" w:sz="12" w:space="0" w:color="auto"/>
              <w:right w:val="single" w:sz="8" w:space="0" w:color="auto"/>
            </w:tcBorders>
            <w:vAlign w:val="center"/>
          </w:tcPr>
          <w:p w14:paraId="570415BE" w14:textId="0162E7AD" w:rsidR="00975D91" w:rsidRPr="00DE07AD" w:rsidRDefault="00975D91" w:rsidP="00975D91">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18EB18A7"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Proper motions of stars.</w:t>
            </w:r>
          </w:p>
          <w:p w14:paraId="52C304B8" w14:textId="0E1D8913" w:rsidR="00975D91" w:rsidRPr="00975D91" w:rsidRDefault="00975D91" w:rsidP="00975D91">
            <w:pPr>
              <w:spacing w:line="216" w:lineRule="auto"/>
              <w:rPr>
                <w:color w:val="0070C0"/>
              </w:rPr>
            </w:pPr>
            <w:r w:rsidRPr="00975D91">
              <w:rPr>
                <w:color w:val="0070C0"/>
              </w:rPr>
              <w:t>Tutorial 5: Proper motions of stars.</w:t>
            </w:r>
          </w:p>
        </w:tc>
        <w:tc>
          <w:tcPr>
            <w:tcW w:w="1343" w:type="dxa"/>
            <w:tcBorders>
              <w:left w:val="single" w:sz="8" w:space="0" w:color="auto"/>
              <w:right w:val="single" w:sz="12" w:space="0" w:color="auto"/>
            </w:tcBorders>
          </w:tcPr>
          <w:p w14:paraId="1E98F9DC" w14:textId="3A723CE4" w:rsidR="00975D91" w:rsidRPr="00975D91" w:rsidRDefault="00975D91" w:rsidP="00975D91">
            <w:pPr>
              <w:bidi/>
              <w:jc w:val="center"/>
              <w:rPr>
                <w:color w:val="0070C0"/>
              </w:rPr>
            </w:pPr>
            <w:r w:rsidRPr="00975D91">
              <w:rPr>
                <w:color w:val="0070C0"/>
              </w:rPr>
              <w:t>3</w:t>
            </w:r>
          </w:p>
        </w:tc>
      </w:tr>
      <w:tr w:rsidR="00975D91" w:rsidRPr="005D2DDD" w14:paraId="46F0B672" w14:textId="77777777" w:rsidTr="00EB48D0">
        <w:trPr>
          <w:jc w:val="center"/>
        </w:trPr>
        <w:tc>
          <w:tcPr>
            <w:tcW w:w="524" w:type="dxa"/>
            <w:tcBorders>
              <w:left w:val="single" w:sz="12" w:space="0" w:color="auto"/>
              <w:right w:val="single" w:sz="8" w:space="0" w:color="auto"/>
            </w:tcBorders>
            <w:vAlign w:val="center"/>
          </w:tcPr>
          <w:p w14:paraId="0A1853F2" w14:textId="48BC35D6" w:rsidR="00975D91" w:rsidRDefault="00975D91" w:rsidP="00975D91">
            <w:pPr>
              <w:bidi/>
              <w:jc w:val="center"/>
            </w:pPr>
            <w:r>
              <w:t>6</w:t>
            </w:r>
          </w:p>
        </w:tc>
        <w:tc>
          <w:tcPr>
            <w:tcW w:w="7458" w:type="dxa"/>
            <w:tcBorders>
              <w:left w:val="single" w:sz="8" w:space="0" w:color="auto"/>
              <w:right w:val="single" w:sz="8" w:space="0" w:color="auto"/>
            </w:tcBorders>
            <w:vAlign w:val="center"/>
          </w:tcPr>
          <w:p w14:paraId="5AFE0F77"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Processional changes in proper motion.</w:t>
            </w:r>
          </w:p>
          <w:p w14:paraId="625912B3" w14:textId="5FA43C5E" w:rsidR="00975D91" w:rsidRPr="00975D91" w:rsidRDefault="00975D91" w:rsidP="00975D91">
            <w:pPr>
              <w:spacing w:line="216" w:lineRule="auto"/>
              <w:rPr>
                <w:color w:val="0070C0"/>
              </w:rPr>
            </w:pPr>
            <w:r w:rsidRPr="00975D91">
              <w:rPr>
                <w:color w:val="0070C0"/>
              </w:rPr>
              <w:t>Tutorial 6: Processional changes in proper motion.</w:t>
            </w:r>
          </w:p>
        </w:tc>
        <w:tc>
          <w:tcPr>
            <w:tcW w:w="1343" w:type="dxa"/>
            <w:tcBorders>
              <w:left w:val="single" w:sz="8" w:space="0" w:color="auto"/>
              <w:right w:val="single" w:sz="12" w:space="0" w:color="auto"/>
            </w:tcBorders>
          </w:tcPr>
          <w:p w14:paraId="0E2F482E" w14:textId="73152A32" w:rsidR="00975D91" w:rsidRPr="00975D91" w:rsidRDefault="00975D91" w:rsidP="00975D91">
            <w:pPr>
              <w:bidi/>
              <w:jc w:val="center"/>
              <w:rPr>
                <w:color w:val="0070C0"/>
              </w:rPr>
            </w:pPr>
            <w:r w:rsidRPr="00975D91">
              <w:rPr>
                <w:color w:val="0070C0"/>
              </w:rPr>
              <w:t>3</w:t>
            </w:r>
          </w:p>
        </w:tc>
      </w:tr>
      <w:tr w:rsidR="00975D91" w:rsidRPr="005D2DDD" w14:paraId="17953C28" w14:textId="77777777" w:rsidTr="00EB48D0">
        <w:trPr>
          <w:jc w:val="center"/>
        </w:trPr>
        <w:tc>
          <w:tcPr>
            <w:tcW w:w="524" w:type="dxa"/>
            <w:tcBorders>
              <w:left w:val="single" w:sz="12" w:space="0" w:color="auto"/>
              <w:right w:val="single" w:sz="8" w:space="0" w:color="auto"/>
            </w:tcBorders>
            <w:vAlign w:val="center"/>
          </w:tcPr>
          <w:p w14:paraId="1E8070F8" w14:textId="77E0F180" w:rsidR="00975D91" w:rsidRDefault="00975D91" w:rsidP="00975D91">
            <w:pPr>
              <w:bidi/>
              <w:jc w:val="center"/>
            </w:pPr>
            <w:r>
              <w:t>7</w:t>
            </w:r>
          </w:p>
        </w:tc>
        <w:tc>
          <w:tcPr>
            <w:tcW w:w="7458" w:type="dxa"/>
            <w:tcBorders>
              <w:left w:val="single" w:sz="8" w:space="0" w:color="auto"/>
              <w:right w:val="single" w:sz="8" w:space="0" w:color="auto"/>
            </w:tcBorders>
            <w:vAlign w:val="center"/>
          </w:tcPr>
          <w:p w14:paraId="12D3C6A2"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Methods for measuring stellar parallax and motions.</w:t>
            </w:r>
          </w:p>
          <w:p w14:paraId="407A9609" w14:textId="6177ED1F" w:rsidR="00975D91" w:rsidRPr="00975D91" w:rsidRDefault="00975D91" w:rsidP="00975D91">
            <w:pPr>
              <w:spacing w:line="216" w:lineRule="auto"/>
              <w:rPr>
                <w:color w:val="0070C0"/>
              </w:rPr>
            </w:pPr>
            <w:r w:rsidRPr="00975D91">
              <w:rPr>
                <w:color w:val="0070C0"/>
              </w:rPr>
              <w:t>Tutorial 7: Methods for measuring stellar parallax and motions.</w:t>
            </w:r>
          </w:p>
        </w:tc>
        <w:tc>
          <w:tcPr>
            <w:tcW w:w="1343" w:type="dxa"/>
            <w:tcBorders>
              <w:left w:val="single" w:sz="8" w:space="0" w:color="auto"/>
              <w:right w:val="single" w:sz="12" w:space="0" w:color="auto"/>
            </w:tcBorders>
          </w:tcPr>
          <w:p w14:paraId="39DABD19" w14:textId="4DB589C2" w:rsidR="00975D91" w:rsidRPr="00975D91" w:rsidRDefault="00975D91" w:rsidP="00975D91">
            <w:pPr>
              <w:bidi/>
              <w:jc w:val="center"/>
              <w:rPr>
                <w:color w:val="0070C0"/>
              </w:rPr>
            </w:pPr>
            <w:r w:rsidRPr="00975D91">
              <w:rPr>
                <w:color w:val="0070C0"/>
              </w:rPr>
              <w:t>3</w:t>
            </w:r>
          </w:p>
        </w:tc>
      </w:tr>
      <w:tr w:rsidR="00975D91" w:rsidRPr="005D2DDD" w14:paraId="72831056" w14:textId="77777777" w:rsidTr="00EB48D0">
        <w:trPr>
          <w:jc w:val="center"/>
        </w:trPr>
        <w:tc>
          <w:tcPr>
            <w:tcW w:w="524" w:type="dxa"/>
            <w:tcBorders>
              <w:left w:val="single" w:sz="12" w:space="0" w:color="auto"/>
              <w:right w:val="single" w:sz="8" w:space="0" w:color="auto"/>
            </w:tcBorders>
            <w:vAlign w:val="center"/>
          </w:tcPr>
          <w:p w14:paraId="1A7D0563" w14:textId="0B9DA9A6" w:rsidR="00975D91" w:rsidRDefault="00975D91" w:rsidP="00975D91">
            <w:pPr>
              <w:bidi/>
              <w:jc w:val="center"/>
            </w:pPr>
            <w:r>
              <w:t>8</w:t>
            </w:r>
          </w:p>
        </w:tc>
        <w:tc>
          <w:tcPr>
            <w:tcW w:w="7458" w:type="dxa"/>
            <w:tcBorders>
              <w:left w:val="single" w:sz="8" w:space="0" w:color="auto"/>
              <w:right w:val="single" w:sz="8" w:space="0" w:color="auto"/>
            </w:tcBorders>
            <w:vAlign w:val="center"/>
          </w:tcPr>
          <w:p w14:paraId="6FC673D4"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Galactic coordinates.</w:t>
            </w:r>
          </w:p>
          <w:p w14:paraId="494466F4" w14:textId="2B567238" w:rsidR="00975D91" w:rsidRPr="00975D91" w:rsidRDefault="00975D91" w:rsidP="00975D91">
            <w:pPr>
              <w:spacing w:line="276" w:lineRule="auto"/>
              <w:rPr>
                <w:color w:val="0070C0"/>
              </w:rPr>
            </w:pPr>
            <w:r w:rsidRPr="00975D91">
              <w:rPr>
                <w:color w:val="0070C0"/>
              </w:rPr>
              <w:t>Tutorial 8: Galactic coordinates.</w:t>
            </w:r>
          </w:p>
        </w:tc>
        <w:tc>
          <w:tcPr>
            <w:tcW w:w="1343" w:type="dxa"/>
            <w:tcBorders>
              <w:left w:val="single" w:sz="8" w:space="0" w:color="auto"/>
              <w:right w:val="single" w:sz="12" w:space="0" w:color="auto"/>
            </w:tcBorders>
          </w:tcPr>
          <w:p w14:paraId="602E7D20" w14:textId="767BBA64" w:rsidR="00975D91" w:rsidRPr="00975D91" w:rsidRDefault="00975D91" w:rsidP="00975D91">
            <w:pPr>
              <w:bidi/>
              <w:jc w:val="center"/>
              <w:rPr>
                <w:color w:val="0070C0"/>
              </w:rPr>
            </w:pPr>
            <w:r w:rsidRPr="00975D91">
              <w:rPr>
                <w:color w:val="0070C0"/>
              </w:rPr>
              <w:t>3</w:t>
            </w:r>
          </w:p>
        </w:tc>
      </w:tr>
      <w:tr w:rsidR="00975D91" w:rsidRPr="005D2DDD" w14:paraId="47579E50" w14:textId="77777777" w:rsidTr="00EB48D0">
        <w:trPr>
          <w:jc w:val="center"/>
        </w:trPr>
        <w:tc>
          <w:tcPr>
            <w:tcW w:w="524" w:type="dxa"/>
            <w:tcBorders>
              <w:left w:val="single" w:sz="12" w:space="0" w:color="auto"/>
              <w:right w:val="single" w:sz="8" w:space="0" w:color="auto"/>
            </w:tcBorders>
            <w:vAlign w:val="center"/>
          </w:tcPr>
          <w:p w14:paraId="5DDCA5FC" w14:textId="3A81F961" w:rsidR="00975D91" w:rsidRDefault="00975D91" w:rsidP="00975D91">
            <w:pPr>
              <w:bidi/>
              <w:jc w:val="center"/>
            </w:pPr>
            <w:r>
              <w:t>9</w:t>
            </w:r>
          </w:p>
        </w:tc>
        <w:tc>
          <w:tcPr>
            <w:tcW w:w="7458" w:type="dxa"/>
            <w:tcBorders>
              <w:left w:val="single" w:sz="8" w:space="0" w:color="auto"/>
              <w:right w:val="single" w:sz="8" w:space="0" w:color="auto"/>
            </w:tcBorders>
            <w:vAlign w:val="center"/>
          </w:tcPr>
          <w:p w14:paraId="7EA474C7"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The effect of galactic coordinates on stellar proper motions.</w:t>
            </w:r>
          </w:p>
          <w:p w14:paraId="74D889E3" w14:textId="06210256" w:rsidR="00975D91" w:rsidRPr="00975D91" w:rsidRDefault="00975D91" w:rsidP="00975D91">
            <w:pPr>
              <w:spacing w:line="276" w:lineRule="auto"/>
              <w:rPr>
                <w:color w:val="0070C0"/>
              </w:rPr>
            </w:pPr>
            <w:r w:rsidRPr="00975D91">
              <w:rPr>
                <w:color w:val="0070C0"/>
              </w:rPr>
              <w:t>Tutorial 9: The effect of galactic coordinates on stellar proper motions I.</w:t>
            </w:r>
          </w:p>
        </w:tc>
        <w:tc>
          <w:tcPr>
            <w:tcW w:w="1343" w:type="dxa"/>
            <w:tcBorders>
              <w:left w:val="single" w:sz="8" w:space="0" w:color="auto"/>
              <w:right w:val="single" w:sz="12" w:space="0" w:color="auto"/>
            </w:tcBorders>
          </w:tcPr>
          <w:p w14:paraId="322EC566" w14:textId="4139286F" w:rsidR="00975D91" w:rsidRPr="00975D91" w:rsidRDefault="00975D91" w:rsidP="00975D91">
            <w:pPr>
              <w:bidi/>
              <w:jc w:val="center"/>
              <w:rPr>
                <w:color w:val="0070C0"/>
              </w:rPr>
            </w:pPr>
            <w:r w:rsidRPr="00975D91">
              <w:rPr>
                <w:color w:val="0070C0"/>
              </w:rPr>
              <w:t>3</w:t>
            </w:r>
          </w:p>
        </w:tc>
      </w:tr>
      <w:tr w:rsidR="00975D91" w:rsidRPr="005D2DDD" w14:paraId="34511D4C" w14:textId="77777777" w:rsidTr="00EB48D0">
        <w:trPr>
          <w:jc w:val="center"/>
        </w:trPr>
        <w:tc>
          <w:tcPr>
            <w:tcW w:w="524" w:type="dxa"/>
            <w:tcBorders>
              <w:left w:val="single" w:sz="12" w:space="0" w:color="auto"/>
              <w:right w:val="single" w:sz="8" w:space="0" w:color="auto"/>
            </w:tcBorders>
            <w:vAlign w:val="center"/>
          </w:tcPr>
          <w:p w14:paraId="08B39A65" w14:textId="2748E14C" w:rsidR="00975D91" w:rsidRDefault="00975D91" w:rsidP="00975D91">
            <w:pPr>
              <w:bidi/>
              <w:jc w:val="center"/>
            </w:pPr>
            <w:r>
              <w:t>10</w:t>
            </w:r>
          </w:p>
        </w:tc>
        <w:tc>
          <w:tcPr>
            <w:tcW w:w="7458" w:type="dxa"/>
            <w:tcBorders>
              <w:left w:val="single" w:sz="8" w:space="0" w:color="auto"/>
              <w:right w:val="single" w:sz="8" w:space="0" w:color="auto"/>
            </w:tcBorders>
            <w:vAlign w:val="center"/>
          </w:tcPr>
          <w:p w14:paraId="6EEB142E"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The effect of galactic coordinates on stellar proper motions.</w:t>
            </w:r>
          </w:p>
          <w:p w14:paraId="6D36D8F3" w14:textId="4B722E02" w:rsidR="00975D91" w:rsidRPr="00975D91" w:rsidRDefault="00975D91" w:rsidP="00975D91">
            <w:pPr>
              <w:spacing w:line="276" w:lineRule="auto"/>
              <w:rPr>
                <w:color w:val="0070C0"/>
              </w:rPr>
            </w:pPr>
            <w:r w:rsidRPr="00975D91">
              <w:rPr>
                <w:color w:val="0070C0"/>
              </w:rPr>
              <w:t>Tutorial 10: The effect of galactic coordinates on stellar proper motions II.</w:t>
            </w:r>
          </w:p>
        </w:tc>
        <w:tc>
          <w:tcPr>
            <w:tcW w:w="1343" w:type="dxa"/>
            <w:tcBorders>
              <w:left w:val="single" w:sz="8" w:space="0" w:color="auto"/>
              <w:right w:val="single" w:sz="12" w:space="0" w:color="auto"/>
            </w:tcBorders>
          </w:tcPr>
          <w:p w14:paraId="6C2DCE52" w14:textId="1271D546" w:rsidR="00975D91" w:rsidRPr="00975D91" w:rsidRDefault="00975D91" w:rsidP="00975D91">
            <w:pPr>
              <w:bidi/>
              <w:jc w:val="center"/>
              <w:rPr>
                <w:color w:val="0070C0"/>
              </w:rPr>
            </w:pPr>
            <w:r w:rsidRPr="00975D91">
              <w:rPr>
                <w:color w:val="0070C0"/>
              </w:rPr>
              <w:t>3</w:t>
            </w:r>
          </w:p>
        </w:tc>
      </w:tr>
      <w:tr w:rsidR="00975D91" w:rsidRPr="005D2DDD" w14:paraId="78414788" w14:textId="77777777" w:rsidTr="00EB48D0">
        <w:trPr>
          <w:jc w:val="center"/>
        </w:trPr>
        <w:tc>
          <w:tcPr>
            <w:tcW w:w="524" w:type="dxa"/>
            <w:tcBorders>
              <w:left w:val="single" w:sz="12" w:space="0" w:color="auto"/>
              <w:right w:val="single" w:sz="8" w:space="0" w:color="auto"/>
            </w:tcBorders>
            <w:vAlign w:val="center"/>
          </w:tcPr>
          <w:p w14:paraId="4CA3A6AF" w14:textId="7E2BF44E" w:rsidR="00975D91" w:rsidRDefault="00975D91" w:rsidP="00975D91">
            <w:pPr>
              <w:bidi/>
              <w:jc w:val="center"/>
            </w:pPr>
            <w:r>
              <w:t>11</w:t>
            </w:r>
          </w:p>
        </w:tc>
        <w:tc>
          <w:tcPr>
            <w:tcW w:w="7458" w:type="dxa"/>
            <w:tcBorders>
              <w:left w:val="single" w:sz="8" w:space="0" w:color="auto"/>
              <w:right w:val="single" w:sz="8" w:space="0" w:color="auto"/>
            </w:tcBorders>
            <w:vAlign w:val="center"/>
          </w:tcPr>
          <w:p w14:paraId="765BE1F5"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Applications of positional astronomy in marine navigation</w:t>
            </w:r>
          </w:p>
          <w:p w14:paraId="3D3E786B" w14:textId="3DF86F09" w:rsidR="00975D91" w:rsidRPr="00975D91" w:rsidRDefault="00975D91" w:rsidP="00975D91">
            <w:pPr>
              <w:spacing w:line="216" w:lineRule="auto"/>
              <w:rPr>
                <w:color w:val="0070C0"/>
              </w:rPr>
            </w:pPr>
            <w:r w:rsidRPr="00975D91">
              <w:rPr>
                <w:color w:val="0070C0"/>
              </w:rPr>
              <w:t>Tutorial 11: Applications of positional astronomy in marine navigation I.</w:t>
            </w:r>
          </w:p>
        </w:tc>
        <w:tc>
          <w:tcPr>
            <w:tcW w:w="1343" w:type="dxa"/>
            <w:tcBorders>
              <w:left w:val="single" w:sz="8" w:space="0" w:color="auto"/>
              <w:right w:val="single" w:sz="12" w:space="0" w:color="auto"/>
            </w:tcBorders>
          </w:tcPr>
          <w:p w14:paraId="209E697B" w14:textId="24FD2BCC" w:rsidR="00975D91" w:rsidRPr="00975D91" w:rsidRDefault="00975D91" w:rsidP="00975D91">
            <w:pPr>
              <w:bidi/>
              <w:jc w:val="center"/>
              <w:rPr>
                <w:color w:val="0070C0"/>
              </w:rPr>
            </w:pPr>
            <w:r w:rsidRPr="00975D91">
              <w:rPr>
                <w:color w:val="0070C0"/>
              </w:rPr>
              <w:t>4</w:t>
            </w:r>
          </w:p>
        </w:tc>
      </w:tr>
      <w:tr w:rsidR="00975D91" w:rsidRPr="005D2DDD" w14:paraId="20F3C341" w14:textId="77777777" w:rsidTr="00EB48D0">
        <w:trPr>
          <w:jc w:val="center"/>
        </w:trPr>
        <w:tc>
          <w:tcPr>
            <w:tcW w:w="524" w:type="dxa"/>
            <w:tcBorders>
              <w:left w:val="single" w:sz="12" w:space="0" w:color="auto"/>
              <w:right w:val="single" w:sz="8" w:space="0" w:color="auto"/>
            </w:tcBorders>
            <w:vAlign w:val="center"/>
          </w:tcPr>
          <w:p w14:paraId="57A74982" w14:textId="774858BB" w:rsidR="00975D91" w:rsidRDefault="00975D91" w:rsidP="00975D91">
            <w:pPr>
              <w:bidi/>
              <w:jc w:val="center"/>
            </w:pPr>
            <w:r>
              <w:t>12</w:t>
            </w:r>
          </w:p>
        </w:tc>
        <w:tc>
          <w:tcPr>
            <w:tcW w:w="7458" w:type="dxa"/>
            <w:tcBorders>
              <w:left w:val="single" w:sz="8" w:space="0" w:color="auto"/>
              <w:right w:val="single" w:sz="8" w:space="0" w:color="auto"/>
            </w:tcBorders>
            <w:vAlign w:val="center"/>
          </w:tcPr>
          <w:p w14:paraId="7EC88FFF"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Applications of positional astronomy in marine navigation</w:t>
            </w:r>
          </w:p>
          <w:p w14:paraId="47BBDB6A" w14:textId="6F4920C5" w:rsidR="00975D91" w:rsidRPr="00975D91" w:rsidRDefault="00975D91" w:rsidP="00975D91">
            <w:pPr>
              <w:spacing w:line="216" w:lineRule="auto"/>
              <w:rPr>
                <w:color w:val="0070C0"/>
              </w:rPr>
            </w:pPr>
            <w:r w:rsidRPr="00975D91">
              <w:rPr>
                <w:color w:val="0070C0"/>
              </w:rPr>
              <w:t>Tutorial 12: Applications of positional astronomy in marine navigation II.</w:t>
            </w:r>
          </w:p>
        </w:tc>
        <w:tc>
          <w:tcPr>
            <w:tcW w:w="1343" w:type="dxa"/>
            <w:tcBorders>
              <w:left w:val="single" w:sz="8" w:space="0" w:color="auto"/>
              <w:right w:val="single" w:sz="12" w:space="0" w:color="auto"/>
            </w:tcBorders>
          </w:tcPr>
          <w:p w14:paraId="0CDD4D86" w14:textId="7322AC2C" w:rsidR="00975D91" w:rsidRPr="00975D91" w:rsidRDefault="00975D91" w:rsidP="00975D91">
            <w:pPr>
              <w:bidi/>
              <w:jc w:val="center"/>
              <w:rPr>
                <w:color w:val="0070C0"/>
              </w:rPr>
            </w:pPr>
            <w:r w:rsidRPr="00975D91">
              <w:rPr>
                <w:color w:val="0070C0"/>
              </w:rPr>
              <w:t>4</w:t>
            </w:r>
          </w:p>
        </w:tc>
      </w:tr>
      <w:tr w:rsidR="00975D91" w:rsidRPr="005D2DDD" w14:paraId="21915150" w14:textId="77777777" w:rsidTr="00EB48D0">
        <w:trPr>
          <w:jc w:val="center"/>
        </w:trPr>
        <w:tc>
          <w:tcPr>
            <w:tcW w:w="524" w:type="dxa"/>
            <w:tcBorders>
              <w:left w:val="single" w:sz="12" w:space="0" w:color="auto"/>
              <w:right w:val="single" w:sz="8" w:space="0" w:color="auto"/>
            </w:tcBorders>
            <w:vAlign w:val="center"/>
          </w:tcPr>
          <w:p w14:paraId="70E22EF3" w14:textId="2D80FCA4" w:rsidR="00975D91" w:rsidRDefault="00975D91" w:rsidP="00975D91">
            <w:pPr>
              <w:bidi/>
              <w:jc w:val="center"/>
            </w:pPr>
            <w:r>
              <w:t>13</w:t>
            </w:r>
          </w:p>
        </w:tc>
        <w:tc>
          <w:tcPr>
            <w:tcW w:w="7458" w:type="dxa"/>
            <w:tcBorders>
              <w:left w:val="single" w:sz="8" w:space="0" w:color="auto"/>
              <w:right w:val="single" w:sz="8" w:space="0" w:color="auto"/>
            </w:tcBorders>
            <w:vAlign w:val="center"/>
          </w:tcPr>
          <w:p w14:paraId="637B1E93"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Applications of positional astronomy in space navigation</w:t>
            </w:r>
          </w:p>
          <w:p w14:paraId="30301218" w14:textId="0550D4BB" w:rsidR="00975D91" w:rsidRPr="00975D91" w:rsidRDefault="00975D91" w:rsidP="00975D91">
            <w:pPr>
              <w:spacing w:line="216" w:lineRule="auto"/>
              <w:rPr>
                <w:color w:val="0070C0"/>
              </w:rPr>
            </w:pPr>
            <w:r w:rsidRPr="00975D91">
              <w:rPr>
                <w:color w:val="0070C0"/>
              </w:rPr>
              <w:t>Tutorial 13: Applications of positional astronomy in space navigation I.</w:t>
            </w:r>
          </w:p>
        </w:tc>
        <w:tc>
          <w:tcPr>
            <w:tcW w:w="1343" w:type="dxa"/>
            <w:tcBorders>
              <w:left w:val="single" w:sz="8" w:space="0" w:color="auto"/>
              <w:right w:val="single" w:sz="12" w:space="0" w:color="auto"/>
            </w:tcBorders>
          </w:tcPr>
          <w:p w14:paraId="3F32F943" w14:textId="6F59344C" w:rsidR="00975D91" w:rsidRPr="00975D91" w:rsidRDefault="00975D91" w:rsidP="00975D91">
            <w:pPr>
              <w:bidi/>
              <w:jc w:val="center"/>
              <w:rPr>
                <w:color w:val="0070C0"/>
              </w:rPr>
            </w:pPr>
            <w:r w:rsidRPr="00975D91">
              <w:rPr>
                <w:color w:val="0070C0"/>
              </w:rPr>
              <w:t>3</w:t>
            </w:r>
          </w:p>
        </w:tc>
      </w:tr>
      <w:tr w:rsidR="00975D91" w:rsidRPr="005D2DDD" w14:paraId="7DCE736F" w14:textId="77777777" w:rsidTr="00EB48D0">
        <w:trPr>
          <w:jc w:val="center"/>
        </w:trPr>
        <w:tc>
          <w:tcPr>
            <w:tcW w:w="524" w:type="dxa"/>
            <w:tcBorders>
              <w:left w:val="single" w:sz="12" w:space="0" w:color="auto"/>
              <w:right w:val="single" w:sz="8" w:space="0" w:color="auto"/>
            </w:tcBorders>
            <w:vAlign w:val="center"/>
          </w:tcPr>
          <w:p w14:paraId="6E188424" w14:textId="4868D90C" w:rsidR="00975D91" w:rsidRDefault="00975D91" w:rsidP="00975D91">
            <w:pPr>
              <w:bidi/>
              <w:jc w:val="center"/>
            </w:pPr>
            <w:r>
              <w:t>14</w:t>
            </w:r>
          </w:p>
        </w:tc>
        <w:tc>
          <w:tcPr>
            <w:tcW w:w="7458" w:type="dxa"/>
            <w:tcBorders>
              <w:left w:val="single" w:sz="8" w:space="0" w:color="auto"/>
              <w:right w:val="single" w:sz="8" w:space="0" w:color="auto"/>
            </w:tcBorders>
            <w:vAlign w:val="center"/>
          </w:tcPr>
          <w:p w14:paraId="08FDCFEC" w14:textId="77777777" w:rsidR="00975D91" w:rsidRPr="00975D91" w:rsidRDefault="00975D91" w:rsidP="00975D91">
            <w:pPr>
              <w:pStyle w:val="PlainText"/>
              <w:bidi w:val="0"/>
              <w:rPr>
                <w:rFonts w:ascii="Times New Roman" w:eastAsia="Times New Roman" w:hAnsi="Times New Roman" w:cs="Times New Roman"/>
                <w:color w:val="0070C0"/>
                <w:sz w:val="24"/>
                <w:szCs w:val="24"/>
                <w:lang w:eastAsia="en-US"/>
              </w:rPr>
            </w:pPr>
            <w:r w:rsidRPr="00975D91">
              <w:rPr>
                <w:rFonts w:ascii="Times New Roman" w:eastAsia="Times New Roman" w:hAnsi="Times New Roman" w:cs="Times New Roman"/>
                <w:color w:val="0070C0"/>
                <w:sz w:val="24"/>
                <w:szCs w:val="24"/>
                <w:lang w:eastAsia="en-US"/>
              </w:rPr>
              <w:t>Applications of positional astronomy in space navigation</w:t>
            </w:r>
          </w:p>
          <w:p w14:paraId="3D924952" w14:textId="0C1E36E0" w:rsidR="00975D91" w:rsidRPr="00975D91" w:rsidRDefault="00975D91" w:rsidP="00975D91">
            <w:pPr>
              <w:spacing w:line="216" w:lineRule="auto"/>
              <w:rPr>
                <w:color w:val="0070C0"/>
              </w:rPr>
            </w:pPr>
            <w:r w:rsidRPr="00975D91">
              <w:rPr>
                <w:color w:val="0070C0"/>
              </w:rPr>
              <w:t>Tutorial 14: Applications of positional astronomy in space navigation II.</w:t>
            </w:r>
          </w:p>
        </w:tc>
        <w:tc>
          <w:tcPr>
            <w:tcW w:w="1343" w:type="dxa"/>
            <w:tcBorders>
              <w:left w:val="single" w:sz="8" w:space="0" w:color="auto"/>
              <w:right w:val="single" w:sz="12" w:space="0" w:color="auto"/>
            </w:tcBorders>
          </w:tcPr>
          <w:p w14:paraId="3013AC87" w14:textId="2BD7D41E" w:rsidR="00975D91" w:rsidRPr="00975D91" w:rsidRDefault="00975D91" w:rsidP="00975D91">
            <w:pPr>
              <w:bidi/>
              <w:jc w:val="center"/>
              <w:rPr>
                <w:color w:val="0070C0"/>
              </w:rPr>
            </w:pPr>
            <w:r w:rsidRPr="00975D91">
              <w:rPr>
                <w:color w:val="0070C0"/>
              </w:rPr>
              <w:t>4</w:t>
            </w:r>
          </w:p>
        </w:tc>
      </w:tr>
      <w:tr w:rsidR="00975D91" w:rsidRPr="005D2DDD" w14:paraId="7EE831A4" w14:textId="77777777" w:rsidTr="00EB48D0">
        <w:trPr>
          <w:jc w:val="center"/>
        </w:trPr>
        <w:tc>
          <w:tcPr>
            <w:tcW w:w="524" w:type="dxa"/>
            <w:tcBorders>
              <w:left w:val="single" w:sz="12" w:space="0" w:color="auto"/>
              <w:right w:val="single" w:sz="8" w:space="0" w:color="auto"/>
            </w:tcBorders>
            <w:vAlign w:val="center"/>
          </w:tcPr>
          <w:p w14:paraId="7C9935C2" w14:textId="77777777" w:rsidR="00975D91" w:rsidRDefault="00975D91" w:rsidP="00975D91">
            <w:pPr>
              <w:bidi/>
              <w:jc w:val="center"/>
            </w:pPr>
          </w:p>
        </w:tc>
        <w:tc>
          <w:tcPr>
            <w:tcW w:w="7458" w:type="dxa"/>
            <w:tcBorders>
              <w:left w:val="single" w:sz="8" w:space="0" w:color="auto"/>
              <w:right w:val="single" w:sz="8" w:space="0" w:color="auto"/>
            </w:tcBorders>
          </w:tcPr>
          <w:p w14:paraId="1CB03F87" w14:textId="77777777" w:rsidR="00975D91" w:rsidRPr="00EB48D0" w:rsidRDefault="00975D91" w:rsidP="00975D91">
            <w:pPr>
              <w:spacing w:line="276" w:lineRule="auto"/>
              <w:rPr>
                <w:rFonts w:asciiTheme="majorBidi" w:hAnsiTheme="majorBidi" w:cstheme="majorBidi"/>
                <w:color w:val="0070C0"/>
              </w:rPr>
            </w:pPr>
          </w:p>
        </w:tc>
        <w:tc>
          <w:tcPr>
            <w:tcW w:w="1343" w:type="dxa"/>
            <w:tcBorders>
              <w:left w:val="single" w:sz="8" w:space="0" w:color="auto"/>
              <w:right w:val="single" w:sz="12" w:space="0" w:color="auto"/>
            </w:tcBorders>
          </w:tcPr>
          <w:p w14:paraId="3081CED3" w14:textId="3E2C8B55" w:rsidR="00975D91" w:rsidRPr="00EB48D0" w:rsidRDefault="00975D91" w:rsidP="00975D91">
            <w:pPr>
              <w:bidi/>
              <w:jc w:val="center"/>
              <w:rPr>
                <w:rFonts w:asciiTheme="majorBidi" w:hAnsiTheme="majorBidi" w:cstheme="majorBidi"/>
                <w:color w:val="0070C0"/>
              </w:rPr>
            </w:pPr>
          </w:p>
        </w:tc>
      </w:tr>
      <w:tr w:rsidR="00975D91"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975D91" w:rsidRPr="00EB48D0" w:rsidRDefault="00975D91" w:rsidP="00975D91">
            <w:pPr>
              <w:bidi/>
              <w:jc w:val="center"/>
              <w:rPr>
                <w:rFonts w:asciiTheme="majorBidi" w:hAnsiTheme="majorBidi" w:cstheme="majorBidi"/>
                <w:b/>
                <w:bCs/>
                <w:rtl/>
                <w:lang w:bidi="ar-EG"/>
              </w:rPr>
            </w:pPr>
            <w:r w:rsidRPr="00EB48D0">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4C09C30" w:rsidR="00975D91" w:rsidRPr="00EB48D0" w:rsidRDefault="00975D91" w:rsidP="00975D91">
            <w:pPr>
              <w:bidi/>
              <w:jc w:val="center"/>
              <w:rPr>
                <w:rFonts w:asciiTheme="majorBidi" w:hAnsiTheme="majorBidi" w:cstheme="majorBidi"/>
                <w:b/>
                <w:bCs/>
              </w:rPr>
            </w:pPr>
            <w:r w:rsidRPr="00EB48D0">
              <w:rPr>
                <w:rFonts w:asciiTheme="majorBidi" w:hAnsiTheme="majorBidi" w:cstheme="majorBidi"/>
                <w:b/>
                <w:bCs/>
                <w:color w:val="0070C0"/>
              </w:rPr>
              <w:t>45</w:t>
            </w:r>
          </w:p>
        </w:tc>
      </w:tr>
    </w:tbl>
    <w:p w14:paraId="71F91938" w14:textId="34702087" w:rsidR="00636783" w:rsidRPr="00EB48D0" w:rsidRDefault="00636783" w:rsidP="00EB48D0"/>
    <w:p w14:paraId="590260FB" w14:textId="77777777" w:rsidR="00EB48D0" w:rsidRPr="00EB48D0" w:rsidRDefault="00EB48D0" w:rsidP="00EB48D0">
      <w:bookmarkStart w:id="8" w:name="_Toc951379"/>
    </w:p>
    <w:p w14:paraId="4B4F6DBA" w14:textId="77777777" w:rsidR="00EB48D0" w:rsidRPr="00EB48D0" w:rsidRDefault="00EB48D0" w:rsidP="00EB48D0"/>
    <w:p w14:paraId="73624668" w14:textId="77777777" w:rsidR="00EB48D0" w:rsidRDefault="00EB48D0" w:rsidP="005404F4"/>
    <w:p w14:paraId="1D704931" w14:textId="77777777" w:rsidR="00975D91" w:rsidRDefault="00975D91" w:rsidP="005404F4"/>
    <w:p w14:paraId="77B49A2A" w14:textId="77777777" w:rsidR="00975D91" w:rsidRDefault="00975D91" w:rsidP="005404F4"/>
    <w:p w14:paraId="668B3464" w14:textId="77777777" w:rsidR="00975D91" w:rsidRDefault="00975D91" w:rsidP="005404F4"/>
    <w:p w14:paraId="0565D957" w14:textId="77777777" w:rsidR="00975D91" w:rsidRDefault="00975D91" w:rsidP="005404F4"/>
    <w:p w14:paraId="2F4F9F7F" w14:textId="77777777" w:rsidR="00975D91" w:rsidRDefault="00975D91" w:rsidP="005404F4"/>
    <w:p w14:paraId="1CA68A27" w14:textId="77777777" w:rsidR="00975D91" w:rsidRDefault="00975D91" w:rsidP="005404F4"/>
    <w:p w14:paraId="3C0ECACB" w14:textId="77777777" w:rsidR="00975D91" w:rsidRDefault="00975D91" w:rsidP="005404F4"/>
    <w:p w14:paraId="1E86924F" w14:textId="77777777" w:rsidR="00975D91" w:rsidRPr="005404F4" w:rsidRDefault="00975D91" w:rsidP="005404F4"/>
    <w:p w14:paraId="13BD6D71" w14:textId="1024538A" w:rsidR="00B42843" w:rsidRPr="00E973FE"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4"/>
        <w:gridCol w:w="4560"/>
        <w:gridCol w:w="1624"/>
        <w:gridCol w:w="2327"/>
      </w:tblGrid>
      <w:tr w:rsidR="009C77F0" w:rsidRPr="005D2DDD" w14:paraId="0C8ACA63" w14:textId="77777777" w:rsidTr="00975D91">
        <w:trPr>
          <w:trHeight w:val="401"/>
          <w:tblHeader/>
          <w:jc w:val="center"/>
        </w:trPr>
        <w:tc>
          <w:tcPr>
            <w:tcW w:w="446" w:type="pct"/>
            <w:tcBorders>
              <w:top w:val="single" w:sz="4" w:space="0" w:color="auto"/>
              <w:left w:val="single" w:sz="4" w:space="0" w:color="auto"/>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440" w:type="pct"/>
            <w:tcBorders>
              <w:top w:val="single" w:sz="4" w:space="0" w:color="auto"/>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869" w:type="pct"/>
            <w:tcBorders>
              <w:top w:val="single" w:sz="4" w:space="0" w:color="auto"/>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245" w:type="pct"/>
            <w:tcBorders>
              <w:top w:val="single" w:sz="4" w:space="0" w:color="auto"/>
              <w:bottom w:val="single" w:sz="8" w:space="0" w:color="auto"/>
              <w:right w:val="single" w:sz="4"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5404F4">
        <w:trPr>
          <w:jc w:val="center"/>
        </w:trPr>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975D91" w:rsidRPr="005D2DDD" w14:paraId="5C4FE555" w14:textId="77777777" w:rsidTr="00975D91">
        <w:trPr>
          <w:jc w:val="center"/>
        </w:trPr>
        <w:tc>
          <w:tcPr>
            <w:tcW w:w="446" w:type="pct"/>
            <w:tcBorders>
              <w:top w:val="single" w:sz="4" w:space="0" w:color="auto"/>
              <w:left w:val="single" w:sz="4" w:space="0" w:color="auto"/>
              <w:bottom w:val="dashSmallGap" w:sz="4" w:space="0" w:color="auto"/>
            </w:tcBorders>
          </w:tcPr>
          <w:p w14:paraId="7D53B03B" w14:textId="62BD7711" w:rsidR="00975D91" w:rsidRPr="00DE07AD" w:rsidRDefault="00975D91" w:rsidP="00975D91">
            <w:pPr>
              <w:jc w:val="center"/>
              <w:rPr>
                <w:rFonts w:asciiTheme="majorBidi" w:hAnsiTheme="majorBidi" w:cstheme="majorBidi"/>
              </w:rPr>
            </w:pPr>
            <w:r w:rsidRPr="00B4292A">
              <w:rPr>
                <w:rFonts w:asciiTheme="majorBidi" w:hAnsiTheme="majorBidi" w:cstheme="majorBidi"/>
              </w:rPr>
              <w:t>1.1</w:t>
            </w:r>
          </w:p>
        </w:tc>
        <w:tc>
          <w:tcPr>
            <w:tcW w:w="2440" w:type="pct"/>
            <w:tcBorders>
              <w:top w:val="single" w:sz="4" w:space="0" w:color="auto"/>
              <w:bottom w:val="dashSmallGap" w:sz="4" w:space="0" w:color="auto"/>
            </w:tcBorders>
          </w:tcPr>
          <w:p w14:paraId="0E9CD414" w14:textId="02B4C81A" w:rsidR="00975D91" w:rsidRPr="00EB48D0" w:rsidRDefault="00975D91" w:rsidP="00975D91">
            <w:pPr>
              <w:jc w:val="lowKashida"/>
              <w:rPr>
                <w:rFonts w:asciiTheme="majorBidi" w:hAnsiTheme="majorBidi" w:cstheme="majorBidi"/>
              </w:rPr>
            </w:pPr>
            <w:r w:rsidRPr="00EB48D0">
              <w:rPr>
                <w:color w:val="0070C0"/>
              </w:rPr>
              <w:t>D</w:t>
            </w:r>
            <w:r>
              <w:rPr>
                <w:color w:val="0070C0"/>
              </w:rPr>
              <w:t>efine the occultation and proper motion.</w:t>
            </w:r>
          </w:p>
        </w:tc>
        <w:tc>
          <w:tcPr>
            <w:tcW w:w="869" w:type="pct"/>
            <w:vMerge w:val="restart"/>
            <w:tcBorders>
              <w:top w:val="single" w:sz="4" w:space="0" w:color="auto"/>
            </w:tcBorders>
            <w:vAlign w:val="center"/>
          </w:tcPr>
          <w:p w14:paraId="3180B47F" w14:textId="3BD34E16" w:rsidR="00975D91" w:rsidRPr="00EB48D0" w:rsidRDefault="00975D91" w:rsidP="00975D91">
            <w:pPr>
              <w:jc w:val="lowKashida"/>
              <w:rPr>
                <w:color w:val="0070C0"/>
              </w:rPr>
            </w:pPr>
            <w:r w:rsidRPr="00EB48D0">
              <w:rPr>
                <w:rFonts w:asciiTheme="majorBidi" w:hAnsiTheme="majorBidi" w:cstheme="majorBidi"/>
                <w:color w:val="0070C0"/>
              </w:rPr>
              <w:t xml:space="preserve">Lectures </w:t>
            </w:r>
          </w:p>
        </w:tc>
        <w:tc>
          <w:tcPr>
            <w:tcW w:w="1245" w:type="pct"/>
            <w:vMerge w:val="restart"/>
            <w:tcBorders>
              <w:top w:val="single" w:sz="4" w:space="0" w:color="auto"/>
              <w:right w:val="single" w:sz="4" w:space="0" w:color="auto"/>
            </w:tcBorders>
            <w:vAlign w:val="center"/>
          </w:tcPr>
          <w:p w14:paraId="51FF0159" w14:textId="77777777" w:rsidR="00975D91" w:rsidRDefault="00975D91" w:rsidP="00975D91">
            <w:pPr>
              <w:jc w:val="lowKashida"/>
              <w:rPr>
                <w:rFonts w:asciiTheme="majorBidi" w:hAnsiTheme="majorBidi" w:cstheme="majorBidi"/>
                <w:color w:val="0070C0"/>
              </w:rPr>
            </w:pPr>
          </w:p>
          <w:p w14:paraId="31992C94" w14:textId="4B1CD439" w:rsidR="00975D91" w:rsidRPr="00EB48D0" w:rsidRDefault="00975D91" w:rsidP="00975D91">
            <w:pPr>
              <w:jc w:val="lowKashida"/>
              <w:rPr>
                <w:rFonts w:asciiTheme="majorBidi" w:hAnsiTheme="majorBidi" w:cstheme="majorBidi"/>
                <w:color w:val="0070C0"/>
              </w:rPr>
            </w:pPr>
            <w:r w:rsidRPr="00EB48D0">
              <w:rPr>
                <w:rFonts w:asciiTheme="majorBidi" w:hAnsiTheme="majorBidi" w:cstheme="majorBidi"/>
                <w:color w:val="0070C0"/>
              </w:rPr>
              <w:t>Quizzes, Homework, Exams</w:t>
            </w:r>
          </w:p>
        </w:tc>
      </w:tr>
      <w:tr w:rsidR="00975D91" w:rsidRPr="005D2DDD" w14:paraId="2534B885" w14:textId="77777777" w:rsidTr="00975D91">
        <w:trPr>
          <w:jc w:val="center"/>
        </w:trPr>
        <w:tc>
          <w:tcPr>
            <w:tcW w:w="446" w:type="pct"/>
            <w:tcBorders>
              <w:top w:val="dashSmallGap" w:sz="4" w:space="0" w:color="auto"/>
              <w:left w:val="single" w:sz="4" w:space="0" w:color="auto"/>
              <w:bottom w:val="dashSmallGap" w:sz="4" w:space="0" w:color="auto"/>
            </w:tcBorders>
          </w:tcPr>
          <w:p w14:paraId="001DD73B" w14:textId="6C80446E" w:rsidR="00975D91" w:rsidRPr="00DE07AD" w:rsidRDefault="00975D91" w:rsidP="00975D91">
            <w:pPr>
              <w:jc w:val="center"/>
              <w:rPr>
                <w:rFonts w:asciiTheme="majorBidi" w:hAnsiTheme="majorBidi" w:cstheme="majorBidi"/>
              </w:rPr>
            </w:pPr>
            <w:r w:rsidRPr="00B4292A">
              <w:rPr>
                <w:rFonts w:asciiTheme="majorBidi" w:hAnsiTheme="majorBidi" w:cstheme="majorBidi"/>
              </w:rPr>
              <w:t>1.2</w:t>
            </w:r>
          </w:p>
        </w:tc>
        <w:tc>
          <w:tcPr>
            <w:tcW w:w="2440" w:type="pct"/>
            <w:tcBorders>
              <w:top w:val="dashSmallGap" w:sz="4" w:space="0" w:color="auto"/>
              <w:bottom w:val="dashSmallGap" w:sz="4" w:space="0" w:color="auto"/>
            </w:tcBorders>
          </w:tcPr>
          <w:p w14:paraId="13D6B4C0" w14:textId="34D980FF" w:rsidR="00975D91" w:rsidRPr="00EB48D0" w:rsidRDefault="00975D91" w:rsidP="00975D91">
            <w:pPr>
              <w:jc w:val="lowKashida"/>
              <w:rPr>
                <w:rFonts w:asciiTheme="majorBidi" w:hAnsiTheme="majorBidi" w:cstheme="majorBidi"/>
              </w:rPr>
            </w:pPr>
            <w:r>
              <w:rPr>
                <w:color w:val="0070C0"/>
              </w:rPr>
              <w:t>Define the Galactic coordinates.</w:t>
            </w:r>
          </w:p>
        </w:tc>
        <w:tc>
          <w:tcPr>
            <w:tcW w:w="869" w:type="pct"/>
            <w:vMerge/>
          </w:tcPr>
          <w:p w14:paraId="2EE0D3B6" w14:textId="06B99B47" w:rsidR="00975D91" w:rsidRPr="00EB48D0" w:rsidRDefault="00975D91" w:rsidP="00975D91">
            <w:pPr>
              <w:jc w:val="lowKashida"/>
              <w:rPr>
                <w:rFonts w:asciiTheme="majorBidi" w:hAnsiTheme="majorBidi" w:cstheme="majorBidi"/>
                <w:color w:val="0070C0"/>
              </w:rPr>
            </w:pPr>
          </w:p>
        </w:tc>
        <w:tc>
          <w:tcPr>
            <w:tcW w:w="1245" w:type="pct"/>
            <w:vMerge/>
            <w:tcBorders>
              <w:right w:val="single" w:sz="4" w:space="0" w:color="auto"/>
            </w:tcBorders>
          </w:tcPr>
          <w:p w14:paraId="0226CA8A" w14:textId="3DA7C74D" w:rsidR="00975D91" w:rsidRPr="00EB48D0" w:rsidRDefault="00975D91" w:rsidP="00975D91">
            <w:pPr>
              <w:jc w:val="lowKashida"/>
              <w:rPr>
                <w:rFonts w:asciiTheme="majorBidi" w:hAnsiTheme="majorBidi" w:cstheme="majorBidi"/>
                <w:color w:val="0070C0"/>
              </w:rPr>
            </w:pPr>
          </w:p>
        </w:tc>
      </w:tr>
      <w:tr w:rsidR="00975D91" w:rsidRPr="005D2DDD" w14:paraId="38491CAC" w14:textId="77777777" w:rsidTr="00975D91">
        <w:trPr>
          <w:trHeight w:val="602"/>
          <w:jc w:val="center"/>
        </w:trPr>
        <w:tc>
          <w:tcPr>
            <w:tcW w:w="446" w:type="pct"/>
            <w:tcBorders>
              <w:top w:val="dashSmallGap" w:sz="4" w:space="0" w:color="auto"/>
              <w:left w:val="single" w:sz="4" w:space="0" w:color="auto"/>
              <w:bottom w:val="single" w:sz="8" w:space="0" w:color="auto"/>
            </w:tcBorders>
          </w:tcPr>
          <w:p w14:paraId="72979C7C" w14:textId="704EF8B7" w:rsidR="00975D91" w:rsidRPr="00DE07AD" w:rsidRDefault="00975D91" w:rsidP="00975D91">
            <w:pPr>
              <w:jc w:val="center"/>
              <w:rPr>
                <w:rFonts w:asciiTheme="majorBidi" w:hAnsiTheme="majorBidi" w:cstheme="majorBidi"/>
              </w:rPr>
            </w:pPr>
            <w:r w:rsidRPr="00B4292A">
              <w:rPr>
                <w:rFonts w:asciiTheme="majorBidi" w:hAnsiTheme="majorBidi" w:cstheme="majorBidi"/>
              </w:rPr>
              <w:t>1.3</w:t>
            </w:r>
          </w:p>
        </w:tc>
        <w:tc>
          <w:tcPr>
            <w:tcW w:w="2440" w:type="pct"/>
            <w:tcBorders>
              <w:top w:val="dashSmallGap" w:sz="4" w:space="0" w:color="auto"/>
              <w:bottom w:val="single" w:sz="8" w:space="0" w:color="auto"/>
            </w:tcBorders>
          </w:tcPr>
          <w:p w14:paraId="3D5B2D8B" w14:textId="24769CCE" w:rsidR="00975D91" w:rsidRPr="00EB48D0" w:rsidRDefault="00975D91" w:rsidP="00975D91">
            <w:pPr>
              <w:jc w:val="lowKashida"/>
              <w:rPr>
                <w:rFonts w:asciiTheme="majorBidi" w:hAnsiTheme="majorBidi" w:cstheme="majorBidi"/>
              </w:rPr>
            </w:pPr>
            <w:r w:rsidRPr="00EB48D0">
              <w:rPr>
                <w:color w:val="0070C0"/>
              </w:rPr>
              <w:t xml:space="preserve">Describe </w:t>
            </w:r>
            <w:r>
              <w:rPr>
                <w:color w:val="0070C0"/>
              </w:rPr>
              <w:t>the m</w:t>
            </w:r>
            <w:r w:rsidRPr="00093E45">
              <w:rPr>
                <w:color w:val="0070C0"/>
              </w:rPr>
              <w:t>ethods for measuring stellar parallax and motions.</w:t>
            </w:r>
          </w:p>
        </w:tc>
        <w:tc>
          <w:tcPr>
            <w:tcW w:w="869" w:type="pct"/>
            <w:vMerge/>
          </w:tcPr>
          <w:p w14:paraId="6DEF07EF" w14:textId="497DF72B" w:rsidR="00975D91" w:rsidRPr="00EB48D0" w:rsidRDefault="00975D91" w:rsidP="00975D91">
            <w:pPr>
              <w:jc w:val="lowKashida"/>
              <w:rPr>
                <w:rFonts w:asciiTheme="majorBidi" w:hAnsiTheme="majorBidi" w:cstheme="majorBidi"/>
                <w:color w:val="0070C0"/>
              </w:rPr>
            </w:pPr>
          </w:p>
        </w:tc>
        <w:tc>
          <w:tcPr>
            <w:tcW w:w="1245" w:type="pct"/>
            <w:vMerge/>
            <w:tcBorders>
              <w:right w:val="single" w:sz="4" w:space="0" w:color="auto"/>
            </w:tcBorders>
          </w:tcPr>
          <w:p w14:paraId="06103EE2" w14:textId="4F7AD029" w:rsidR="00975D91" w:rsidRPr="00EB48D0" w:rsidRDefault="00975D91" w:rsidP="00975D91">
            <w:pPr>
              <w:jc w:val="lowKashida"/>
              <w:rPr>
                <w:rFonts w:asciiTheme="majorBidi" w:hAnsiTheme="majorBidi" w:cstheme="majorBidi"/>
                <w:color w:val="0070C0"/>
              </w:rPr>
            </w:pPr>
          </w:p>
        </w:tc>
      </w:tr>
      <w:tr w:rsidR="00975D91" w:rsidRPr="005D2DDD" w14:paraId="3A05D9A2" w14:textId="77777777" w:rsidTr="00975D91">
        <w:trPr>
          <w:trHeight w:val="421"/>
          <w:jc w:val="center"/>
        </w:trPr>
        <w:tc>
          <w:tcPr>
            <w:tcW w:w="446" w:type="pct"/>
            <w:tcBorders>
              <w:top w:val="dashSmallGap" w:sz="4" w:space="0" w:color="auto"/>
              <w:left w:val="single" w:sz="4" w:space="0" w:color="auto"/>
              <w:bottom w:val="single" w:sz="8" w:space="0" w:color="auto"/>
            </w:tcBorders>
          </w:tcPr>
          <w:p w14:paraId="3D0F1C80" w14:textId="20A870AE" w:rsidR="00975D91" w:rsidRPr="00B4292A" w:rsidRDefault="00975D91" w:rsidP="00975D91">
            <w:pPr>
              <w:jc w:val="center"/>
              <w:rPr>
                <w:rFonts w:asciiTheme="majorBidi" w:hAnsiTheme="majorBidi" w:cstheme="majorBidi"/>
              </w:rPr>
            </w:pPr>
            <w:r>
              <w:rPr>
                <w:rFonts w:asciiTheme="majorBidi" w:hAnsiTheme="majorBidi" w:cstheme="majorBidi"/>
              </w:rPr>
              <w:t>1.4</w:t>
            </w:r>
          </w:p>
        </w:tc>
        <w:tc>
          <w:tcPr>
            <w:tcW w:w="2440" w:type="pct"/>
            <w:tcBorders>
              <w:top w:val="dashSmallGap" w:sz="4" w:space="0" w:color="auto"/>
              <w:bottom w:val="single" w:sz="8" w:space="0" w:color="auto"/>
            </w:tcBorders>
          </w:tcPr>
          <w:p w14:paraId="07C51CD1" w14:textId="081352AB" w:rsidR="00975D91" w:rsidRPr="00EB48D0" w:rsidRDefault="00975D91" w:rsidP="00975D91">
            <w:pPr>
              <w:jc w:val="lowKashida"/>
              <w:rPr>
                <w:color w:val="0070C0"/>
              </w:rPr>
            </w:pPr>
            <w:r w:rsidRPr="00EB48D0">
              <w:rPr>
                <w:color w:val="0070C0"/>
              </w:rPr>
              <w:t xml:space="preserve">Describe </w:t>
            </w:r>
            <w:r>
              <w:rPr>
                <w:color w:val="0070C0"/>
              </w:rPr>
              <w:t>the solar and lunar eclipses.</w:t>
            </w:r>
          </w:p>
        </w:tc>
        <w:tc>
          <w:tcPr>
            <w:tcW w:w="869" w:type="pct"/>
            <w:vMerge/>
          </w:tcPr>
          <w:p w14:paraId="2FEF27E3" w14:textId="77777777" w:rsidR="00975D91" w:rsidRPr="00EB48D0" w:rsidRDefault="00975D91" w:rsidP="00975D91">
            <w:pPr>
              <w:jc w:val="lowKashida"/>
              <w:rPr>
                <w:rFonts w:asciiTheme="majorBidi" w:hAnsiTheme="majorBidi" w:cstheme="majorBidi"/>
                <w:color w:val="0070C0"/>
              </w:rPr>
            </w:pPr>
          </w:p>
        </w:tc>
        <w:tc>
          <w:tcPr>
            <w:tcW w:w="1245" w:type="pct"/>
            <w:vMerge/>
            <w:tcBorders>
              <w:right w:val="single" w:sz="4" w:space="0" w:color="auto"/>
            </w:tcBorders>
          </w:tcPr>
          <w:p w14:paraId="04D9FE85" w14:textId="77777777" w:rsidR="00975D91" w:rsidRPr="00EB48D0" w:rsidRDefault="00975D91" w:rsidP="00975D91">
            <w:pPr>
              <w:jc w:val="lowKashida"/>
              <w:rPr>
                <w:rFonts w:asciiTheme="majorBidi" w:hAnsiTheme="majorBidi" w:cstheme="majorBidi"/>
                <w:color w:val="0070C0"/>
              </w:rPr>
            </w:pPr>
          </w:p>
        </w:tc>
      </w:tr>
      <w:tr w:rsidR="00975D91" w:rsidRPr="005D2DDD" w14:paraId="49479F47" w14:textId="77777777" w:rsidTr="005404F4">
        <w:trPr>
          <w:jc w:val="center"/>
        </w:trPr>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67DDD1A4" w14:textId="77777777" w:rsidR="00975D91" w:rsidRPr="005D2DDD" w:rsidRDefault="00975D91" w:rsidP="00975D91">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43C074A4" w14:textId="56BFCB73" w:rsidR="00975D91" w:rsidRPr="00EB48D0" w:rsidRDefault="00975D91" w:rsidP="00975D91">
            <w:pPr>
              <w:rPr>
                <w:b/>
                <w:bCs/>
              </w:rPr>
            </w:pPr>
            <w:r w:rsidRPr="00EB48D0">
              <w:rPr>
                <w:b/>
                <w:bCs/>
              </w:rPr>
              <w:t>Skills</w:t>
            </w:r>
          </w:p>
        </w:tc>
      </w:tr>
      <w:tr w:rsidR="00975D91" w:rsidRPr="005D2DDD" w14:paraId="170B62B4" w14:textId="77777777" w:rsidTr="00975D91">
        <w:trPr>
          <w:jc w:val="center"/>
        </w:trPr>
        <w:tc>
          <w:tcPr>
            <w:tcW w:w="446" w:type="pct"/>
            <w:tcBorders>
              <w:top w:val="single" w:sz="4" w:space="0" w:color="auto"/>
              <w:left w:val="single" w:sz="4" w:space="0" w:color="auto"/>
              <w:bottom w:val="dashSmallGap" w:sz="4" w:space="0" w:color="auto"/>
            </w:tcBorders>
          </w:tcPr>
          <w:p w14:paraId="5BB64F9E" w14:textId="64B0D048" w:rsidR="00975D91" w:rsidRPr="00DE07AD" w:rsidRDefault="00975D91" w:rsidP="00975D91">
            <w:pPr>
              <w:jc w:val="center"/>
              <w:rPr>
                <w:rFonts w:asciiTheme="majorBidi" w:hAnsiTheme="majorBidi" w:cstheme="majorBidi"/>
              </w:rPr>
            </w:pPr>
            <w:r w:rsidRPr="00B4292A">
              <w:rPr>
                <w:rFonts w:asciiTheme="majorBidi" w:hAnsiTheme="majorBidi" w:cstheme="majorBidi"/>
              </w:rPr>
              <w:t>2.1</w:t>
            </w:r>
          </w:p>
        </w:tc>
        <w:tc>
          <w:tcPr>
            <w:tcW w:w="2440" w:type="pct"/>
            <w:tcBorders>
              <w:top w:val="single" w:sz="4" w:space="0" w:color="auto"/>
              <w:bottom w:val="dashSmallGap" w:sz="4" w:space="0" w:color="auto"/>
            </w:tcBorders>
          </w:tcPr>
          <w:p w14:paraId="7C193EA8" w14:textId="61A90D12" w:rsidR="00975D91" w:rsidRPr="00EB48D0" w:rsidRDefault="00975D91" w:rsidP="00975D91">
            <w:pPr>
              <w:jc w:val="lowKashida"/>
              <w:rPr>
                <w:rFonts w:asciiTheme="majorBidi" w:hAnsiTheme="majorBidi" w:cstheme="majorBidi"/>
              </w:rPr>
            </w:pPr>
            <w:r w:rsidRPr="00B54F6D">
              <w:rPr>
                <w:rFonts w:asciiTheme="majorBidi" w:hAnsiTheme="majorBidi" w:cstheme="majorBidi"/>
                <w:color w:val="0070C0"/>
              </w:rPr>
              <w:t>Interpret</w:t>
            </w:r>
            <w:r>
              <w:rPr>
                <w:rFonts w:asciiTheme="majorBidi" w:hAnsiTheme="majorBidi" w:cstheme="majorBidi"/>
                <w:color w:val="0070C0"/>
              </w:rPr>
              <w:t xml:space="preserve"> the way for determining the stellar proper motion</w:t>
            </w:r>
          </w:p>
        </w:tc>
        <w:tc>
          <w:tcPr>
            <w:tcW w:w="869" w:type="pct"/>
            <w:vMerge w:val="restart"/>
            <w:tcBorders>
              <w:top w:val="single" w:sz="4" w:space="0" w:color="auto"/>
            </w:tcBorders>
            <w:vAlign w:val="center"/>
          </w:tcPr>
          <w:p w14:paraId="6F85A033" w14:textId="14274AF2" w:rsidR="00975D91" w:rsidRPr="00EB48D0" w:rsidRDefault="00975D91" w:rsidP="00975D91">
            <w:pPr>
              <w:jc w:val="lowKashida"/>
              <w:rPr>
                <w:rFonts w:asciiTheme="majorBidi" w:hAnsiTheme="majorBidi" w:cstheme="majorBidi"/>
                <w:color w:val="0070C0"/>
              </w:rPr>
            </w:pPr>
            <w:r w:rsidRPr="00EB48D0">
              <w:rPr>
                <w:rFonts w:asciiTheme="majorBidi" w:hAnsiTheme="majorBidi" w:cstheme="majorBidi"/>
                <w:color w:val="0070C0"/>
              </w:rPr>
              <w:t>Lectures</w:t>
            </w:r>
            <w:r>
              <w:rPr>
                <w:rFonts w:asciiTheme="majorBidi" w:hAnsiTheme="majorBidi" w:cstheme="majorBidi"/>
                <w:color w:val="0070C0"/>
              </w:rPr>
              <w:t xml:space="preserve">  &amp; </w:t>
            </w:r>
            <w:r w:rsidRPr="005404F4">
              <w:rPr>
                <w:rFonts w:asciiTheme="majorBidi" w:hAnsiTheme="majorBidi" w:cstheme="majorBidi"/>
                <w:color w:val="0070C0"/>
              </w:rPr>
              <w:t>tutorials</w:t>
            </w:r>
          </w:p>
        </w:tc>
        <w:tc>
          <w:tcPr>
            <w:tcW w:w="1245" w:type="pct"/>
            <w:vMerge w:val="restart"/>
            <w:tcBorders>
              <w:top w:val="single" w:sz="4" w:space="0" w:color="auto"/>
              <w:right w:val="single" w:sz="4" w:space="0" w:color="auto"/>
            </w:tcBorders>
            <w:vAlign w:val="center"/>
          </w:tcPr>
          <w:p w14:paraId="632887ED" w14:textId="77777777" w:rsidR="00975D91" w:rsidRDefault="00975D91" w:rsidP="00975D91">
            <w:pPr>
              <w:jc w:val="lowKashida"/>
              <w:rPr>
                <w:rFonts w:asciiTheme="majorBidi" w:hAnsiTheme="majorBidi" w:cstheme="majorBidi"/>
                <w:color w:val="0070C0"/>
              </w:rPr>
            </w:pPr>
          </w:p>
          <w:p w14:paraId="745FB764" w14:textId="2C066327" w:rsidR="00975D91" w:rsidRPr="00EB48D0" w:rsidRDefault="00975D91" w:rsidP="00975D91">
            <w:pPr>
              <w:jc w:val="lowKashida"/>
              <w:rPr>
                <w:rFonts w:asciiTheme="majorBidi" w:hAnsiTheme="majorBidi" w:cstheme="majorBidi"/>
                <w:color w:val="0070C0"/>
              </w:rPr>
            </w:pPr>
            <w:r w:rsidRPr="00EB48D0">
              <w:rPr>
                <w:rFonts w:asciiTheme="majorBidi" w:hAnsiTheme="majorBidi" w:cstheme="majorBidi"/>
                <w:color w:val="0070C0"/>
              </w:rPr>
              <w:t>Quizzes, Homework, Exams</w:t>
            </w:r>
          </w:p>
        </w:tc>
      </w:tr>
      <w:tr w:rsidR="00975D91" w:rsidRPr="005D2DDD" w14:paraId="4CC88D3C" w14:textId="77777777" w:rsidTr="00975D91">
        <w:trPr>
          <w:jc w:val="center"/>
        </w:trPr>
        <w:tc>
          <w:tcPr>
            <w:tcW w:w="446" w:type="pct"/>
            <w:tcBorders>
              <w:top w:val="dashSmallGap" w:sz="4" w:space="0" w:color="auto"/>
              <w:left w:val="single" w:sz="4" w:space="0" w:color="auto"/>
              <w:bottom w:val="dashSmallGap" w:sz="4" w:space="0" w:color="auto"/>
            </w:tcBorders>
          </w:tcPr>
          <w:p w14:paraId="2AD6521B" w14:textId="6527C005" w:rsidR="00975D91" w:rsidRPr="00DE07AD" w:rsidRDefault="00975D91" w:rsidP="00975D91">
            <w:pPr>
              <w:jc w:val="center"/>
              <w:rPr>
                <w:rFonts w:asciiTheme="majorBidi" w:hAnsiTheme="majorBidi" w:cstheme="majorBidi"/>
              </w:rPr>
            </w:pPr>
            <w:r w:rsidRPr="00B4292A">
              <w:rPr>
                <w:rFonts w:asciiTheme="majorBidi" w:hAnsiTheme="majorBidi" w:cstheme="majorBidi"/>
              </w:rPr>
              <w:t>2.2</w:t>
            </w:r>
          </w:p>
        </w:tc>
        <w:tc>
          <w:tcPr>
            <w:tcW w:w="2440" w:type="pct"/>
            <w:tcBorders>
              <w:top w:val="dashSmallGap" w:sz="4" w:space="0" w:color="auto"/>
              <w:bottom w:val="dashSmallGap" w:sz="4" w:space="0" w:color="auto"/>
            </w:tcBorders>
          </w:tcPr>
          <w:p w14:paraId="7B18B0EB" w14:textId="704A4FF9" w:rsidR="00975D91" w:rsidRPr="00EB48D0" w:rsidRDefault="00975D91" w:rsidP="00975D91">
            <w:pPr>
              <w:jc w:val="lowKashida"/>
              <w:rPr>
                <w:rFonts w:asciiTheme="majorBidi" w:hAnsiTheme="majorBidi" w:cstheme="majorBidi"/>
              </w:rPr>
            </w:pPr>
            <w:r w:rsidRPr="00EB48D0">
              <w:rPr>
                <w:color w:val="0070C0"/>
              </w:rPr>
              <w:t xml:space="preserve">Explain </w:t>
            </w:r>
            <w:r>
              <w:rPr>
                <w:color w:val="0070C0"/>
              </w:rPr>
              <w:t>the different types of solar eclipse.</w:t>
            </w:r>
          </w:p>
        </w:tc>
        <w:tc>
          <w:tcPr>
            <w:tcW w:w="869" w:type="pct"/>
            <w:vMerge/>
          </w:tcPr>
          <w:p w14:paraId="7D4822C6" w14:textId="2E0EDFED" w:rsidR="00975D91" w:rsidRPr="00EB48D0" w:rsidRDefault="00975D91" w:rsidP="00975D91">
            <w:pPr>
              <w:jc w:val="lowKashida"/>
              <w:rPr>
                <w:rFonts w:asciiTheme="majorBidi" w:hAnsiTheme="majorBidi" w:cstheme="majorBidi"/>
                <w:color w:val="0070C0"/>
              </w:rPr>
            </w:pPr>
          </w:p>
        </w:tc>
        <w:tc>
          <w:tcPr>
            <w:tcW w:w="1245" w:type="pct"/>
            <w:vMerge/>
            <w:tcBorders>
              <w:right w:val="single" w:sz="4" w:space="0" w:color="auto"/>
            </w:tcBorders>
          </w:tcPr>
          <w:p w14:paraId="536B0C6D" w14:textId="09C85256" w:rsidR="00975D91" w:rsidRPr="00EB48D0" w:rsidRDefault="00975D91" w:rsidP="00975D91">
            <w:pPr>
              <w:jc w:val="lowKashida"/>
              <w:rPr>
                <w:rFonts w:asciiTheme="majorBidi" w:hAnsiTheme="majorBidi" w:cstheme="majorBidi"/>
                <w:color w:val="0070C0"/>
              </w:rPr>
            </w:pPr>
          </w:p>
        </w:tc>
      </w:tr>
      <w:tr w:rsidR="00975D91" w:rsidRPr="005D2DDD" w14:paraId="39219186" w14:textId="77777777" w:rsidTr="00975D91">
        <w:trPr>
          <w:jc w:val="center"/>
        </w:trPr>
        <w:tc>
          <w:tcPr>
            <w:tcW w:w="446" w:type="pct"/>
            <w:tcBorders>
              <w:top w:val="dashSmallGap" w:sz="4" w:space="0" w:color="auto"/>
              <w:left w:val="single" w:sz="4" w:space="0" w:color="auto"/>
              <w:bottom w:val="single" w:sz="8" w:space="0" w:color="auto"/>
            </w:tcBorders>
          </w:tcPr>
          <w:p w14:paraId="44DF1641" w14:textId="1E2ADADA" w:rsidR="00975D91" w:rsidRPr="00DE07AD" w:rsidRDefault="00975D91" w:rsidP="00975D91">
            <w:pPr>
              <w:jc w:val="center"/>
              <w:rPr>
                <w:rFonts w:asciiTheme="majorBidi" w:hAnsiTheme="majorBidi" w:cstheme="majorBidi"/>
              </w:rPr>
            </w:pPr>
            <w:r w:rsidRPr="00B4292A">
              <w:rPr>
                <w:rFonts w:asciiTheme="majorBidi" w:hAnsiTheme="majorBidi" w:cstheme="majorBidi"/>
              </w:rPr>
              <w:t>2.3</w:t>
            </w:r>
          </w:p>
        </w:tc>
        <w:tc>
          <w:tcPr>
            <w:tcW w:w="2440" w:type="pct"/>
            <w:tcBorders>
              <w:top w:val="dashSmallGap" w:sz="4" w:space="0" w:color="auto"/>
              <w:bottom w:val="single" w:sz="8" w:space="0" w:color="auto"/>
            </w:tcBorders>
          </w:tcPr>
          <w:p w14:paraId="3D65A530" w14:textId="6ABC0A5D" w:rsidR="00975D91" w:rsidRPr="00EB48D0" w:rsidRDefault="00975D91" w:rsidP="00975D91">
            <w:pPr>
              <w:jc w:val="lowKashida"/>
              <w:rPr>
                <w:rFonts w:asciiTheme="majorBidi" w:hAnsiTheme="majorBidi" w:cstheme="majorBidi"/>
              </w:rPr>
            </w:pPr>
            <w:r w:rsidRPr="00EB48D0">
              <w:rPr>
                <w:color w:val="0070C0"/>
              </w:rPr>
              <w:t xml:space="preserve">Explain </w:t>
            </w:r>
            <w:r>
              <w:rPr>
                <w:color w:val="0070C0"/>
              </w:rPr>
              <w:t>the different types of lunar eclipse.</w:t>
            </w:r>
          </w:p>
        </w:tc>
        <w:tc>
          <w:tcPr>
            <w:tcW w:w="869" w:type="pct"/>
            <w:vMerge/>
            <w:vAlign w:val="center"/>
          </w:tcPr>
          <w:p w14:paraId="7F7EF9A7" w14:textId="7D8CAE49" w:rsidR="00975D91" w:rsidRPr="00EB48D0" w:rsidRDefault="00975D91" w:rsidP="00975D91">
            <w:pPr>
              <w:jc w:val="lowKashida"/>
              <w:rPr>
                <w:rFonts w:asciiTheme="majorBidi" w:hAnsiTheme="majorBidi" w:cstheme="majorBidi"/>
                <w:color w:val="0070C0"/>
              </w:rPr>
            </w:pPr>
          </w:p>
        </w:tc>
        <w:tc>
          <w:tcPr>
            <w:tcW w:w="1245" w:type="pct"/>
            <w:vMerge/>
            <w:tcBorders>
              <w:right w:val="single" w:sz="4" w:space="0" w:color="auto"/>
            </w:tcBorders>
            <w:vAlign w:val="center"/>
          </w:tcPr>
          <w:p w14:paraId="453C65FE" w14:textId="6BFDA80A" w:rsidR="00975D91" w:rsidRPr="00EB48D0" w:rsidRDefault="00975D91" w:rsidP="00975D91">
            <w:pPr>
              <w:jc w:val="lowKashida"/>
              <w:rPr>
                <w:rFonts w:asciiTheme="majorBidi" w:hAnsiTheme="majorBidi" w:cstheme="majorBidi"/>
                <w:color w:val="0070C0"/>
              </w:rPr>
            </w:pPr>
          </w:p>
        </w:tc>
      </w:tr>
      <w:tr w:rsidR="00975D91" w:rsidRPr="005D2DDD" w14:paraId="691DEACD" w14:textId="77777777" w:rsidTr="00975D91">
        <w:trPr>
          <w:jc w:val="center"/>
        </w:trPr>
        <w:tc>
          <w:tcPr>
            <w:tcW w:w="446" w:type="pct"/>
            <w:tcBorders>
              <w:top w:val="dashSmallGap" w:sz="4" w:space="0" w:color="auto"/>
              <w:left w:val="single" w:sz="4" w:space="0" w:color="auto"/>
              <w:bottom w:val="single" w:sz="8" w:space="0" w:color="auto"/>
            </w:tcBorders>
          </w:tcPr>
          <w:p w14:paraId="5F28185E" w14:textId="154C4C09" w:rsidR="00975D91" w:rsidRPr="00B4292A" w:rsidRDefault="00975D91" w:rsidP="00975D91">
            <w:pPr>
              <w:jc w:val="center"/>
              <w:rPr>
                <w:rFonts w:asciiTheme="majorBidi" w:hAnsiTheme="majorBidi" w:cstheme="majorBidi"/>
              </w:rPr>
            </w:pPr>
            <w:r>
              <w:rPr>
                <w:rFonts w:asciiTheme="majorBidi" w:hAnsiTheme="majorBidi" w:cstheme="majorBidi"/>
              </w:rPr>
              <w:t>2.4</w:t>
            </w:r>
          </w:p>
        </w:tc>
        <w:tc>
          <w:tcPr>
            <w:tcW w:w="2440" w:type="pct"/>
            <w:tcBorders>
              <w:top w:val="dashSmallGap" w:sz="4" w:space="0" w:color="auto"/>
              <w:bottom w:val="single" w:sz="8" w:space="0" w:color="auto"/>
            </w:tcBorders>
          </w:tcPr>
          <w:p w14:paraId="203BBF5E" w14:textId="0A6A295D" w:rsidR="00975D91" w:rsidRPr="00EB48D0" w:rsidRDefault="00975D91" w:rsidP="00975D91">
            <w:pPr>
              <w:jc w:val="lowKashida"/>
              <w:rPr>
                <w:color w:val="0070C0"/>
              </w:rPr>
            </w:pPr>
            <w:r>
              <w:rPr>
                <w:color w:val="0070C0"/>
              </w:rPr>
              <w:t>Illustrate</w:t>
            </w:r>
            <w:r w:rsidRPr="00EB48D0">
              <w:rPr>
                <w:color w:val="0070C0"/>
              </w:rPr>
              <w:t xml:space="preserve"> </w:t>
            </w:r>
            <w:r w:rsidRPr="00B55C04">
              <w:rPr>
                <w:color w:val="0070C0"/>
              </w:rPr>
              <w:t>the computational methods for the occultation.</w:t>
            </w:r>
          </w:p>
        </w:tc>
        <w:tc>
          <w:tcPr>
            <w:tcW w:w="869" w:type="pct"/>
            <w:vMerge/>
            <w:vAlign w:val="center"/>
          </w:tcPr>
          <w:p w14:paraId="2F293E3C" w14:textId="77777777" w:rsidR="00975D91" w:rsidRPr="00EB48D0" w:rsidRDefault="00975D91" w:rsidP="00975D91">
            <w:pPr>
              <w:jc w:val="lowKashida"/>
              <w:rPr>
                <w:rFonts w:asciiTheme="majorBidi" w:hAnsiTheme="majorBidi" w:cstheme="majorBidi"/>
                <w:color w:val="0070C0"/>
              </w:rPr>
            </w:pPr>
          </w:p>
        </w:tc>
        <w:tc>
          <w:tcPr>
            <w:tcW w:w="1245" w:type="pct"/>
            <w:vMerge/>
            <w:tcBorders>
              <w:right w:val="single" w:sz="4" w:space="0" w:color="auto"/>
            </w:tcBorders>
            <w:vAlign w:val="center"/>
          </w:tcPr>
          <w:p w14:paraId="5C454967" w14:textId="77777777" w:rsidR="00975D91" w:rsidRPr="00EB48D0" w:rsidRDefault="00975D91" w:rsidP="00975D91">
            <w:pPr>
              <w:jc w:val="lowKashida"/>
              <w:rPr>
                <w:rFonts w:asciiTheme="majorBidi" w:hAnsiTheme="majorBidi" w:cstheme="majorBidi"/>
                <w:color w:val="0070C0"/>
              </w:rPr>
            </w:pPr>
          </w:p>
        </w:tc>
      </w:tr>
      <w:tr w:rsidR="00975D91" w:rsidRPr="005D2DDD" w14:paraId="56343CCC" w14:textId="77777777" w:rsidTr="00975D91">
        <w:trPr>
          <w:jc w:val="center"/>
        </w:trPr>
        <w:tc>
          <w:tcPr>
            <w:tcW w:w="446" w:type="pct"/>
            <w:tcBorders>
              <w:top w:val="dashSmallGap" w:sz="4" w:space="0" w:color="auto"/>
              <w:left w:val="single" w:sz="4" w:space="0" w:color="auto"/>
              <w:bottom w:val="single" w:sz="8" w:space="0" w:color="auto"/>
            </w:tcBorders>
          </w:tcPr>
          <w:p w14:paraId="3B75A87D" w14:textId="45EA1ABD" w:rsidR="00975D91" w:rsidRPr="00B4292A" w:rsidRDefault="00975D91" w:rsidP="00975D91">
            <w:pPr>
              <w:jc w:val="center"/>
              <w:rPr>
                <w:rFonts w:asciiTheme="majorBidi" w:hAnsiTheme="majorBidi" w:cstheme="majorBidi"/>
              </w:rPr>
            </w:pPr>
            <w:r>
              <w:rPr>
                <w:rFonts w:asciiTheme="majorBidi" w:hAnsiTheme="majorBidi" w:cstheme="majorBidi"/>
              </w:rPr>
              <w:t>2.5</w:t>
            </w:r>
          </w:p>
        </w:tc>
        <w:tc>
          <w:tcPr>
            <w:tcW w:w="2440" w:type="pct"/>
            <w:tcBorders>
              <w:top w:val="dashSmallGap" w:sz="4" w:space="0" w:color="auto"/>
              <w:bottom w:val="single" w:sz="8" w:space="0" w:color="auto"/>
            </w:tcBorders>
          </w:tcPr>
          <w:p w14:paraId="2BCD910A" w14:textId="0A78DC54" w:rsidR="00975D91" w:rsidRPr="00EB48D0" w:rsidRDefault="00975D91" w:rsidP="00975D91">
            <w:pPr>
              <w:jc w:val="lowKashida"/>
              <w:rPr>
                <w:color w:val="0070C0"/>
              </w:rPr>
            </w:pPr>
            <w:r w:rsidRPr="00B55C04">
              <w:rPr>
                <w:color w:val="0070C0"/>
              </w:rPr>
              <w:t xml:space="preserve">Show </w:t>
            </w:r>
            <w:r>
              <w:rPr>
                <w:color w:val="0070C0"/>
              </w:rPr>
              <w:t>the a</w:t>
            </w:r>
            <w:r w:rsidRPr="00B55C04">
              <w:rPr>
                <w:color w:val="0070C0"/>
              </w:rPr>
              <w:t xml:space="preserve">pplications of positional astronomy in </w:t>
            </w:r>
            <w:r>
              <w:rPr>
                <w:color w:val="0070C0"/>
              </w:rPr>
              <w:t>space</w:t>
            </w:r>
            <w:r w:rsidRPr="00B55C04">
              <w:rPr>
                <w:color w:val="0070C0"/>
              </w:rPr>
              <w:t xml:space="preserve"> navigation</w:t>
            </w:r>
          </w:p>
        </w:tc>
        <w:tc>
          <w:tcPr>
            <w:tcW w:w="869" w:type="pct"/>
            <w:vMerge/>
            <w:vAlign w:val="center"/>
          </w:tcPr>
          <w:p w14:paraId="0841E701" w14:textId="77777777" w:rsidR="00975D91" w:rsidRPr="00EB48D0" w:rsidRDefault="00975D91" w:rsidP="00975D91">
            <w:pPr>
              <w:jc w:val="lowKashida"/>
              <w:rPr>
                <w:rFonts w:asciiTheme="majorBidi" w:hAnsiTheme="majorBidi" w:cstheme="majorBidi"/>
                <w:color w:val="0070C0"/>
              </w:rPr>
            </w:pPr>
          </w:p>
        </w:tc>
        <w:tc>
          <w:tcPr>
            <w:tcW w:w="1245" w:type="pct"/>
            <w:vMerge/>
            <w:tcBorders>
              <w:right w:val="single" w:sz="4" w:space="0" w:color="auto"/>
            </w:tcBorders>
            <w:vAlign w:val="center"/>
          </w:tcPr>
          <w:p w14:paraId="6347D7F2" w14:textId="77777777" w:rsidR="00975D91" w:rsidRPr="00EB48D0" w:rsidRDefault="00975D91" w:rsidP="00975D91">
            <w:pPr>
              <w:jc w:val="lowKashida"/>
              <w:rPr>
                <w:rFonts w:asciiTheme="majorBidi" w:hAnsiTheme="majorBidi" w:cstheme="majorBidi"/>
                <w:color w:val="0070C0"/>
              </w:rPr>
            </w:pPr>
          </w:p>
        </w:tc>
      </w:tr>
      <w:tr w:rsidR="00975D91" w:rsidRPr="005D2DDD" w14:paraId="5274E2F9" w14:textId="77777777" w:rsidTr="00975D91">
        <w:trPr>
          <w:jc w:val="center"/>
        </w:trPr>
        <w:tc>
          <w:tcPr>
            <w:tcW w:w="446" w:type="pct"/>
            <w:tcBorders>
              <w:top w:val="dashSmallGap" w:sz="4" w:space="0" w:color="auto"/>
              <w:left w:val="single" w:sz="4" w:space="0" w:color="auto"/>
              <w:bottom w:val="single" w:sz="8" w:space="0" w:color="auto"/>
            </w:tcBorders>
          </w:tcPr>
          <w:p w14:paraId="252C3093" w14:textId="37D3ACB2" w:rsidR="00975D91" w:rsidRPr="00B4292A" w:rsidRDefault="00975D91" w:rsidP="00975D91">
            <w:pPr>
              <w:jc w:val="center"/>
              <w:rPr>
                <w:rFonts w:asciiTheme="majorBidi" w:hAnsiTheme="majorBidi" w:cstheme="majorBidi"/>
              </w:rPr>
            </w:pPr>
            <w:r>
              <w:rPr>
                <w:rFonts w:asciiTheme="majorBidi" w:hAnsiTheme="majorBidi" w:cstheme="majorBidi"/>
              </w:rPr>
              <w:t>2.6</w:t>
            </w:r>
          </w:p>
        </w:tc>
        <w:tc>
          <w:tcPr>
            <w:tcW w:w="2440" w:type="pct"/>
            <w:tcBorders>
              <w:top w:val="dashSmallGap" w:sz="4" w:space="0" w:color="auto"/>
              <w:bottom w:val="single" w:sz="8" w:space="0" w:color="auto"/>
            </w:tcBorders>
          </w:tcPr>
          <w:p w14:paraId="2B503FEF" w14:textId="4C9756CA" w:rsidR="00975D91" w:rsidRPr="00EB48D0" w:rsidRDefault="00975D91" w:rsidP="00975D91">
            <w:pPr>
              <w:jc w:val="lowKashida"/>
              <w:rPr>
                <w:color w:val="0070C0"/>
              </w:rPr>
            </w:pPr>
            <w:r w:rsidRPr="00B55C04">
              <w:rPr>
                <w:color w:val="0070C0"/>
              </w:rPr>
              <w:t xml:space="preserve">Show </w:t>
            </w:r>
            <w:r>
              <w:rPr>
                <w:color w:val="0070C0"/>
              </w:rPr>
              <w:t>the a</w:t>
            </w:r>
            <w:r w:rsidRPr="00B55C04">
              <w:rPr>
                <w:color w:val="0070C0"/>
              </w:rPr>
              <w:t>pplications of positional astronomy in marine navigation</w:t>
            </w:r>
          </w:p>
        </w:tc>
        <w:tc>
          <w:tcPr>
            <w:tcW w:w="869" w:type="pct"/>
            <w:vMerge/>
            <w:vAlign w:val="center"/>
          </w:tcPr>
          <w:p w14:paraId="40B18712" w14:textId="77777777" w:rsidR="00975D91" w:rsidRPr="00EB48D0" w:rsidRDefault="00975D91" w:rsidP="00975D91">
            <w:pPr>
              <w:jc w:val="lowKashida"/>
              <w:rPr>
                <w:rFonts w:asciiTheme="majorBidi" w:hAnsiTheme="majorBidi" w:cstheme="majorBidi"/>
                <w:color w:val="0070C0"/>
              </w:rPr>
            </w:pPr>
          </w:p>
        </w:tc>
        <w:tc>
          <w:tcPr>
            <w:tcW w:w="1245" w:type="pct"/>
            <w:vMerge/>
            <w:tcBorders>
              <w:right w:val="single" w:sz="4" w:space="0" w:color="auto"/>
            </w:tcBorders>
            <w:vAlign w:val="center"/>
          </w:tcPr>
          <w:p w14:paraId="75978FCF" w14:textId="77777777" w:rsidR="00975D91" w:rsidRPr="00EB48D0" w:rsidRDefault="00975D91" w:rsidP="00975D91">
            <w:pPr>
              <w:jc w:val="lowKashida"/>
              <w:rPr>
                <w:rFonts w:asciiTheme="majorBidi" w:hAnsiTheme="majorBidi" w:cstheme="majorBidi"/>
                <w:color w:val="0070C0"/>
              </w:rPr>
            </w:pPr>
          </w:p>
        </w:tc>
      </w:tr>
      <w:tr w:rsidR="00975D91" w:rsidRPr="005D2DDD" w14:paraId="43C2D136" w14:textId="77777777" w:rsidTr="005404F4">
        <w:trPr>
          <w:jc w:val="center"/>
        </w:trPr>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57D889C2" w14:textId="77777777" w:rsidR="00975D91" w:rsidRPr="005D2DDD" w:rsidRDefault="00975D91" w:rsidP="00975D91">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2929CDA4" w14:textId="5427B0A8" w:rsidR="00975D91" w:rsidRPr="00EB48D0" w:rsidRDefault="00975D91" w:rsidP="00975D91">
            <w:pPr>
              <w:rPr>
                <w:b/>
                <w:bCs/>
              </w:rPr>
            </w:pPr>
            <w:r w:rsidRPr="00EB48D0">
              <w:rPr>
                <w:b/>
                <w:bCs/>
              </w:rPr>
              <w:t>Competence</w:t>
            </w:r>
          </w:p>
        </w:tc>
      </w:tr>
      <w:tr w:rsidR="00975D91" w:rsidRPr="005D2DDD" w14:paraId="06102190" w14:textId="77777777" w:rsidTr="00975D91">
        <w:trPr>
          <w:jc w:val="center"/>
        </w:trPr>
        <w:tc>
          <w:tcPr>
            <w:tcW w:w="446" w:type="pct"/>
            <w:tcBorders>
              <w:top w:val="single" w:sz="4" w:space="0" w:color="auto"/>
              <w:left w:val="single" w:sz="4" w:space="0" w:color="auto"/>
              <w:bottom w:val="single" w:sz="4" w:space="0" w:color="auto"/>
            </w:tcBorders>
          </w:tcPr>
          <w:p w14:paraId="49E64FE7" w14:textId="0258B7FE" w:rsidR="00975D91" w:rsidRPr="00B4292A" w:rsidRDefault="00975D91" w:rsidP="00975D91">
            <w:pPr>
              <w:jc w:val="center"/>
              <w:rPr>
                <w:rFonts w:asciiTheme="majorBidi" w:hAnsiTheme="majorBidi" w:cstheme="majorBidi"/>
              </w:rPr>
            </w:pPr>
            <w:r w:rsidRPr="00A02BCA">
              <w:rPr>
                <w:sz w:val="22"/>
                <w:szCs w:val="22"/>
              </w:rPr>
              <w:t>3.1</w:t>
            </w:r>
          </w:p>
        </w:tc>
        <w:tc>
          <w:tcPr>
            <w:tcW w:w="2440" w:type="pct"/>
            <w:tcBorders>
              <w:top w:val="single" w:sz="4" w:space="0" w:color="auto"/>
              <w:bottom w:val="single" w:sz="4" w:space="0" w:color="auto"/>
            </w:tcBorders>
          </w:tcPr>
          <w:p w14:paraId="23943B6E" w14:textId="6601A9C0" w:rsidR="00975D91" w:rsidRPr="00EB48D0" w:rsidRDefault="00975D91" w:rsidP="00975D91">
            <w:pPr>
              <w:jc w:val="lowKashida"/>
              <w:rPr>
                <w:color w:val="0070C0"/>
              </w:rPr>
            </w:pPr>
            <w:r w:rsidRPr="00EB48D0">
              <w:rPr>
                <w:color w:val="0070C0"/>
              </w:rPr>
              <w:t>Working in groups to solve the complicated problems.</w:t>
            </w:r>
          </w:p>
        </w:tc>
        <w:tc>
          <w:tcPr>
            <w:tcW w:w="869" w:type="pct"/>
            <w:tcBorders>
              <w:top w:val="single" w:sz="4" w:space="0" w:color="auto"/>
              <w:bottom w:val="single" w:sz="4" w:space="0" w:color="auto"/>
            </w:tcBorders>
            <w:vAlign w:val="center"/>
          </w:tcPr>
          <w:p w14:paraId="08B8B957" w14:textId="140F1DD3" w:rsidR="00975D91" w:rsidRPr="00EB48D0" w:rsidRDefault="00975D91" w:rsidP="00975D91">
            <w:pPr>
              <w:jc w:val="lowKashida"/>
              <w:rPr>
                <w:rFonts w:asciiTheme="majorBidi" w:hAnsiTheme="majorBidi" w:cstheme="majorBidi"/>
                <w:color w:val="0070C0"/>
              </w:rPr>
            </w:pPr>
            <w:r w:rsidRPr="00EB48D0">
              <w:rPr>
                <w:rFonts w:asciiTheme="majorBidi" w:hAnsiTheme="majorBidi" w:cstheme="majorBidi"/>
                <w:color w:val="0070C0"/>
              </w:rPr>
              <w:t>Group discussion</w:t>
            </w:r>
          </w:p>
        </w:tc>
        <w:tc>
          <w:tcPr>
            <w:tcW w:w="1245" w:type="pct"/>
            <w:tcBorders>
              <w:top w:val="single" w:sz="4" w:space="0" w:color="auto"/>
              <w:bottom w:val="single" w:sz="4" w:space="0" w:color="auto"/>
              <w:right w:val="single" w:sz="4" w:space="0" w:color="auto"/>
            </w:tcBorders>
            <w:vAlign w:val="center"/>
          </w:tcPr>
          <w:p w14:paraId="31AAF1EF" w14:textId="11BBDFD6" w:rsidR="00975D91" w:rsidRPr="00EB48D0" w:rsidRDefault="00975D91" w:rsidP="00975D91">
            <w:pPr>
              <w:jc w:val="lowKashida"/>
              <w:rPr>
                <w:rFonts w:asciiTheme="majorBidi" w:hAnsiTheme="majorBidi" w:cstheme="majorBidi"/>
                <w:color w:val="0070C0"/>
              </w:rPr>
            </w:pPr>
            <w:r w:rsidRPr="00EB48D0">
              <w:rPr>
                <w:rFonts w:asciiTheme="majorBidi" w:hAnsiTheme="majorBidi" w:cstheme="majorBidi"/>
                <w:color w:val="0070C0"/>
              </w:rPr>
              <w:t>Exams</w:t>
            </w:r>
          </w:p>
        </w:tc>
      </w:tr>
    </w:tbl>
    <w:p w14:paraId="293C7C04" w14:textId="77777777" w:rsidR="00975D91" w:rsidRDefault="00975D91" w:rsidP="008B5913">
      <w:pPr>
        <w:pStyle w:val="Heading2"/>
        <w:jc w:val="left"/>
        <w:rPr>
          <w:rFonts w:asciiTheme="majorBidi" w:hAnsiTheme="majorBidi" w:cstheme="majorBidi"/>
          <w:sz w:val="26"/>
          <w:szCs w:val="26"/>
        </w:rPr>
      </w:pPr>
      <w:bookmarkStart w:id="10" w:name="_Toc951381"/>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74509" w:rsidRPr="005D2DDD" w14:paraId="1B94C2C2" w14:textId="77777777" w:rsidTr="00EB48D0">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74509" w:rsidRPr="009D1E6C" w:rsidRDefault="00E74509" w:rsidP="00E74509">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09D9FFB5" w14:textId="62720B37" w:rsidR="00E74509" w:rsidRPr="00DC4ACA" w:rsidRDefault="00E74509" w:rsidP="00975D91">
            <w:pPr>
              <w:jc w:val="lowKashida"/>
              <w:rPr>
                <w:rFonts w:asciiTheme="majorBidi" w:hAnsiTheme="majorBidi" w:cstheme="majorBidi"/>
                <w:color w:val="0070C0"/>
              </w:rPr>
            </w:pPr>
            <w:r w:rsidRPr="00DC0903">
              <w:rPr>
                <w:color w:val="0070C0"/>
              </w:rPr>
              <w:t>Assignments + Homework</w:t>
            </w:r>
            <w:r w:rsidR="00975D91">
              <w:rPr>
                <w:color w:val="0070C0"/>
              </w:rPr>
              <w:t xml:space="preserve"> </w:t>
            </w:r>
          </w:p>
        </w:tc>
        <w:tc>
          <w:tcPr>
            <w:tcW w:w="1313" w:type="dxa"/>
            <w:tcBorders>
              <w:top w:val="single" w:sz="8" w:space="0" w:color="auto"/>
              <w:left w:val="single" w:sz="8" w:space="0" w:color="auto"/>
              <w:bottom w:val="dashSmallGap" w:sz="4" w:space="0" w:color="auto"/>
              <w:right w:val="single" w:sz="8" w:space="0" w:color="auto"/>
            </w:tcBorders>
            <w:vAlign w:val="center"/>
          </w:tcPr>
          <w:p w14:paraId="0B33890A" w14:textId="07A51732" w:rsidR="00E74509" w:rsidRPr="00DC4ACA" w:rsidRDefault="00E74509" w:rsidP="00E74509">
            <w:pPr>
              <w:bidi/>
              <w:jc w:val="center"/>
              <w:rPr>
                <w:rFonts w:asciiTheme="majorBidi" w:hAnsiTheme="majorBidi" w:cstheme="majorBidi"/>
                <w:color w:val="0070C0"/>
              </w:rPr>
            </w:pPr>
            <w:r w:rsidRPr="00DC0903">
              <w:rPr>
                <w:color w:val="0070C0"/>
              </w:rPr>
              <w:t>weekly</w:t>
            </w:r>
          </w:p>
        </w:tc>
        <w:tc>
          <w:tcPr>
            <w:tcW w:w="2190" w:type="dxa"/>
            <w:tcBorders>
              <w:top w:val="single" w:sz="8" w:space="0" w:color="auto"/>
              <w:left w:val="single" w:sz="8" w:space="0" w:color="auto"/>
              <w:bottom w:val="dashSmallGap" w:sz="4" w:space="0" w:color="auto"/>
            </w:tcBorders>
            <w:vAlign w:val="center"/>
          </w:tcPr>
          <w:p w14:paraId="531D06A5" w14:textId="2D27CA89" w:rsidR="00E74509" w:rsidRPr="00DC4ACA" w:rsidRDefault="00E74509" w:rsidP="00E74509">
            <w:pPr>
              <w:bidi/>
              <w:jc w:val="center"/>
              <w:rPr>
                <w:rFonts w:asciiTheme="majorBidi" w:hAnsiTheme="majorBidi" w:cstheme="majorBidi"/>
                <w:color w:val="0070C0"/>
              </w:rPr>
            </w:pPr>
            <w:r w:rsidRPr="00DC0903">
              <w:rPr>
                <w:color w:val="0070C0"/>
              </w:rPr>
              <w:t>1</w:t>
            </w:r>
            <w:r>
              <w:rPr>
                <w:color w:val="0070C0"/>
              </w:rPr>
              <w:t>0</w:t>
            </w:r>
            <w:r w:rsidRPr="00DC0903">
              <w:rPr>
                <w:color w:val="0070C0"/>
              </w:rPr>
              <w:t>%</w:t>
            </w:r>
          </w:p>
        </w:tc>
      </w:tr>
      <w:tr w:rsidR="00E74509" w:rsidRPr="005D2DDD" w14:paraId="4F83A0F2"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74509" w:rsidRPr="009D1E6C" w:rsidRDefault="00E74509" w:rsidP="00E74509">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67CBB7B" w14:textId="3E7EF188" w:rsidR="00E74509" w:rsidRPr="00DC4ACA" w:rsidRDefault="00E74509" w:rsidP="00E74509">
            <w:pPr>
              <w:jc w:val="lowKashida"/>
              <w:rPr>
                <w:rFonts w:asciiTheme="majorBidi" w:hAnsiTheme="majorBidi" w:cstheme="majorBidi"/>
                <w:color w:val="0070C0"/>
                <w:lang w:bidi="ar-EG"/>
              </w:rPr>
            </w:pPr>
            <w:r w:rsidRPr="00DC0903">
              <w:rPr>
                <w:color w:val="0070C0"/>
              </w:rPr>
              <w:t>Major exams 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5A315724" w14:textId="7AD37ACE" w:rsidR="00E74509" w:rsidRPr="00DC4ACA" w:rsidRDefault="00E74509" w:rsidP="00E74509">
            <w:pPr>
              <w:bidi/>
              <w:jc w:val="center"/>
              <w:rPr>
                <w:rFonts w:asciiTheme="majorBidi" w:hAnsiTheme="majorBidi" w:cstheme="majorBidi"/>
                <w:color w:val="0070C0"/>
              </w:rPr>
            </w:pPr>
            <w:r w:rsidRPr="00DC0903">
              <w:rPr>
                <w:color w:val="0070C0"/>
              </w:rPr>
              <w:t>6</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7DD7572B" w:rsidR="00E74509" w:rsidRPr="00DC4ACA" w:rsidRDefault="00E74509" w:rsidP="00E74509">
            <w:pPr>
              <w:bidi/>
              <w:jc w:val="center"/>
              <w:rPr>
                <w:rFonts w:asciiTheme="majorBidi" w:hAnsiTheme="majorBidi" w:cstheme="majorBidi"/>
                <w:color w:val="0070C0"/>
              </w:rPr>
            </w:pPr>
            <w:r w:rsidRPr="00DC0903">
              <w:rPr>
                <w:color w:val="0070C0"/>
              </w:rPr>
              <w:t>15%</w:t>
            </w:r>
          </w:p>
        </w:tc>
      </w:tr>
      <w:tr w:rsidR="00E74509" w:rsidRPr="005D2DDD" w14:paraId="44147A70"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E74509" w:rsidRPr="009D1E6C" w:rsidRDefault="00E74509" w:rsidP="00E74509">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AB8D178" w14:textId="0608EFB6" w:rsidR="00E74509" w:rsidRPr="00DC4ACA" w:rsidRDefault="00E74509" w:rsidP="00E74509">
            <w:pPr>
              <w:jc w:val="lowKashida"/>
              <w:rPr>
                <w:rFonts w:asciiTheme="majorBidi" w:hAnsiTheme="majorBidi" w:cstheme="majorBidi"/>
                <w:color w:val="0070C0"/>
              </w:rPr>
            </w:pPr>
            <w:r w:rsidRPr="00DC0903">
              <w:rPr>
                <w:color w:val="0070C0"/>
              </w:rPr>
              <w:t>Major exams II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4F48CF2C" w14:textId="1E1B177D" w:rsidR="00E74509" w:rsidRPr="00DC4ACA" w:rsidRDefault="00E74509" w:rsidP="00E74509">
            <w:pPr>
              <w:bidi/>
              <w:jc w:val="center"/>
              <w:rPr>
                <w:rFonts w:asciiTheme="majorBidi" w:hAnsiTheme="majorBidi" w:cstheme="majorBidi"/>
                <w:color w:val="0070C0"/>
              </w:rPr>
            </w:pPr>
            <w:r w:rsidRPr="00DC0903">
              <w:rPr>
                <w:color w:val="0070C0"/>
              </w:rPr>
              <w:t>12</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7409803" w14:textId="1559EE6D" w:rsidR="00E74509" w:rsidRPr="00DC4ACA" w:rsidRDefault="00E74509" w:rsidP="00E74509">
            <w:pPr>
              <w:bidi/>
              <w:jc w:val="center"/>
              <w:rPr>
                <w:rFonts w:asciiTheme="majorBidi" w:hAnsiTheme="majorBidi" w:cstheme="majorBidi"/>
                <w:color w:val="0070C0"/>
              </w:rPr>
            </w:pPr>
            <w:r w:rsidRPr="00DC0903">
              <w:rPr>
                <w:color w:val="0070C0"/>
              </w:rPr>
              <w:t>15%</w:t>
            </w:r>
          </w:p>
        </w:tc>
      </w:tr>
      <w:tr w:rsidR="00E74509" w:rsidRPr="005D2DDD" w14:paraId="0F270C01"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5BE71C44" w14:textId="1060EA8F" w:rsidR="00E74509" w:rsidRPr="00D45EEE" w:rsidRDefault="00E74509" w:rsidP="00E74509">
            <w:pPr>
              <w:bidi/>
              <w:jc w:val="center"/>
              <w:rPr>
                <w:b/>
                <w:bCs/>
                <w:sz w:val="22"/>
                <w:szCs w:val="22"/>
              </w:rPr>
            </w:pPr>
            <w:r>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4C343378" w14:textId="4C251E9D" w:rsidR="00E74509" w:rsidRPr="00072C95" w:rsidRDefault="00E74509" w:rsidP="00975D91">
            <w:pPr>
              <w:jc w:val="lowKashida"/>
              <w:rPr>
                <w:rFonts w:asciiTheme="majorBidi" w:hAnsiTheme="majorBidi" w:cstheme="majorBidi"/>
                <w:color w:val="0070C0"/>
                <w:lang w:bidi="ar-EG"/>
              </w:rPr>
            </w:pPr>
            <w:r w:rsidRPr="00DC0903">
              <w:rPr>
                <w:color w:val="0070C0"/>
              </w:rPr>
              <w:t>Tutorial</w:t>
            </w:r>
            <w:r w:rsidR="00975D91">
              <w:rPr>
                <w:color w:val="0070C0"/>
              </w:rPr>
              <w:t xml:space="preserve"> </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09A76979" w14:textId="00996091" w:rsidR="00E74509" w:rsidRDefault="00E74509" w:rsidP="00E74509">
            <w:pPr>
              <w:bidi/>
              <w:jc w:val="center"/>
              <w:rPr>
                <w:rFonts w:asciiTheme="majorBidi" w:hAnsiTheme="majorBidi" w:cstheme="majorBidi"/>
                <w:color w:val="0070C0"/>
              </w:rPr>
            </w:pPr>
            <w:r w:rsidRPr="00DC0903">
              <w:rPr>
                <w:color w:val="0070C0"/>
              </w:rPr>
              <w:t>weekly</w:t>
            </w:r>
          </w:p>
        </w:tc>
        <w:tc>
          <w:tcPr>
            <w:tcW w:w="2190" w:type="dxa"/>
            <w:tcBorders>
              <w:top w:val="dashSmallGap" w:sz="4" w:space="0" w:color="auto"/>
              <w:left w:val="single" w:sz="8" w:space="0" w:color="auto"/>
              <w:bottom w:val="dashSmallGap" w:sz="4" w:space="0" w:color="auto"/>
            </w:tcBorders>
            <w:vAlign w:val="center"/>
          </w:tcPr>
          <w:p w14:paraId="7686097E" w14:textId="67CD58FC" w:rsidR="00E74509" w:rsidRDefault="00E74509" w:rsidP="00E74509">
            <w:pPr>
              <w:bidi/>
              <w:jc w:val="center"/>
              <w:rPr>
                <w:rFonts w:asciiTheme="majorBidi" w:hAnsiTheme="majorBidi" w:cstheme="majorBidi"/>
                <w:color w:val="0070C0"/>
              </w:rPr>
            </w:pPr>
            <w:r w:rsidRPr="00DC0903">
              <w:rPr>
                <w:color w:val="0070C0"/>
              </w:rPr>
              <w:t>20%</w:t>
            </w:r>
          </w:p>
        </w:tc>
      </w:tr>
      <w:tr w:rsidR="00E74509" w:rsidRPr="005D2DDD" w14:paraId="10E42766"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53F96380" w14:textId="711322BF" w:rsidR="00E74509" w:rsidRPr="00D45EEE" w:rsidRDefault="00E74509" w:rsidP="00E74509">
            <w:pPr>
              <w:bidi/>
              <w:jc w:val="center"/>
              <w:rPr>
                <w:b/>
                <w:bCs/>
                <w:sz w:val="22"/>
                <w:szCs w:val="22"/>
              </w:rPr>
            </w:pPr>
            <w:r>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216B01F7" w14:textId="456A1138" w:rsidR="00E74509" w:rsidRPr="00072C95" w:rsidRDefault="00E74509" w:rsidP="00E74509">
            <w:pPr>
              <w:jc w:val="lowKashida"/>
              <w:rPr>
                <w:rFonts w:asciiTheme="majorBidi" w:hAnsiTheme="majorBidi" w:cstheme="majorBidi"/>
                <w:color w:val="0070C0"/>
                <w:lang w:bidi="ar-EG"/>
              </w:rPr>
            </w:pPr>
            <w:r w:rsidRPr="004A40AD">
              <w:rPr>
                <w:color w:val="0070C0"/>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213719C1" w14:textId="17E7AF55" w:rsidR="00E74509" w:rsidRDefault="00E74509" w:rsidP="00E74509">
            <w:pPr>
              <w:bidi/>
              <w:jc w:val="center"/>
              <w:rPr>
                <w:rFonts w:asciiTheme="majorBidi" w:hAnsiTheme="majorBidi" w:cstheme="majorBidi"/>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59E3BD5B" w14:textId="1FF61EFC" w:rsidR="00E74509" w:rsidRDefault="00E74509" w:rsidP="00E74509">
            <w:pPr>
              <w:bidi/>
              <w:jc w:val="center"/>
              <w:rPr>
                <w:rFonts w:asciiTheme="majorBidi" w:hAnsiTheme="majorBidi" w:cstheme="majorBidi"/>
                <w:color w:val="0070C0"/>
              </w:rPr>
            </w:pPr>
            <w:r>
              <w:rPr>
                <w:rFonts w:asciiTheme="majorBidi" w:hAnsiTheme="majorBidi" w:cstheme="majorBidi"/>
                <w:color w:val="0070C0"/>
              </w:rPr>
              <w:t>4</w:t>
            </w:r>
            <w:r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4CB33BF9" w:rsidR="005922AF" w:rsidRPr="0086698D" w:rsidRDefault="0086698D" w:rsidP="005F6F65">
            <w:r w:rsidRPr="0086698D">
              <w:rPr>
                <w:color w:val="0070C0"/>
              </w:rPr>
              <w:t>Office hours</w:t>
            </w:r>
            <w:r>
              <w:rPr>
                <w:color w:val="0070C0"/>
              </w:rPr>
              <w:t>:</w:t>
            </w:r>
            <w:r w:rsidRPr="0086698D">
              <w:rPr>
                <w:color w:val="0070C0"/>
              </w:rPr>
              <w:t xml:space="preserve">  </w:t>
            </w:r>
            <w:r w:rsidR="005F6F65">
              <w:rPr>
                <w:color w:val="0070C0"/>
              </w:rPr>
              <w:t>3</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2DDE602" w14:textId="63013D38" w:rsidR="00B85E99" w:rsidRPr="005404F4" w:rsidRDefault="00245E1B" w:rsidP="005404F4">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lastRenderedPageBreak/>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575164BB" w14:textId="77777777" w:rsidR="001B5102" w:rsidRDefault="00B85E99" w:rsidP="008B5913">
      <w:pPr>
        <w:pStyle w:val="Heading2"/>
        <w:jc w:val="left"/>
        <w:rPr>
          <w:rFonts w:asciiTheme="majorBidi" w:hAnsiTheme="majorBidi" w:cstheme="majorBidi"/>
          <w:sz w:val="26"/>
          <w:szCs w:val="26"/>
        </w:rPr>
      </w:pPr>
      <w:bookmarkStart w:id="13" w:name="_Toc951384"/>
      <w:proofErr w:type="gramStart"/>
      <w:r w:rsidRPr="00C4342E">
        <w:rPr>
          <w:rFonts w:asciiTheme="majorBidi" w:hAnsiTheme="majorBidi" w:cstheme="majorBidi"/>
          <w:sz w:val="26"/>
          <w:szCs w:val="26"/>
        </w:rPr>
        <w:t>1.Learning</w:t>
      </w:r>
      <w:proofErr w:type="gramEnd"/>
      <w:r w:rsidRPr="00C4342E">
        <w:rPr>
          <w:rFonts w:asciiTheme="majorBidi" w:hAnsiTheme="majorBidi" w:cstheme="majorBidi"/>
          <w:sz w:val="26"/>
          <w:szCs w:val="26"/>
        </w:rPr>
        <w:t xml:space="preserve"> Resources</w:t>
      </w:r>
      <w:bookmarkEnd w:id="13"/>
    </w:p>
    <w:tbl>
      <w:tblPr>
        <w:tblStyle w:val="TableGrid"/>
        <w:tblW w:w="9345"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415"/>
        <w:gridCol w:w="6930"/>
      </w:tblGrid>
      <w:tr w:rsidR="001B5102" w:rsidRPr="005D2DDD" w14:paraId="55769464" w14:textId="77777777" w:rsidTr="00F74E5C">
        <w:trPr>
          <w:trHeight w:val="1329"/>
        </w:trPr>
        <w:tc>
          <w:tcPr>
            <w:tcW w:w="2415"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30" w:type="dxa"/>
            <w:vAlign w:val="center"/>
          </w:tcPr>
          <w:p w14:paraId="5669232C" w14:textId="77777777" w:rsidR="00CE6D9B" w:rsidRPr="00CE6D9B" w:rsidRDefault="00CE6D9B" w:rsidP="00CE6D9B">
            <w:pPr>
              <w:pStyle w:val="ListParagraph"/>
              <w:numPr>
                <w:ilvl w:val="0"/>
                <w:numId w:val="4"/>
              </w:numPr>
              <w:spacing w:before="120"/>
              <w:ind w:left="162" w:hanging="162"/>
              <w:jc w:val="both"/>
              <w:rPr>
                <w:color w:val="0070C0"/>
              </w:rPr>
            </w:pPr>
            <w:r w:rsidRPr="00CE6D9B">
              <w:rPr>
                <w:color w:val="0070C0"/>
              </w:rPr>
              <w:t>Lectures notes.</w:t>
            </w:r>
          </w:p>
          <w:p w14:paraId="2EEE0193" w14:textId="1A77406E" w:rsidR="00E74509" w:rsidRPr="00CE6D9B" w:rsidRDefault="00E74509" w:rsidP="00CE6D9B">
            <w:pPr>
              <w:pStyle w:val="ListParagraph"/>
              <w:numPr>
                <w:ilvl w:val="0"/>
                <w:numId w:val="4"/>
              </w:numPr>
              <w:spacing w:before="120"/>
              <w:ind w:left="162" w:hanging="162"/>
              <w:jc w:val="both"/>
              <w:rPr>
                <w:color w:val="0070C0"/>
              </w:rPr>
            </w:pPr>
            <w:r w:rsidRPr="00CE6D9B">
              <w:rPr>
                <w:color w:val="0070C0"/>
              </w:rPr>
              <w:t xml:space="preserve">A Guide to the celestial sphere: 1996, James, B. </w:t>
            </w:r>
            <w:proofErr w:type="spellStart"/>
            <w:r w:rsidRPr="00CE6D9B">
              <w:rPr>
                <w:color w:val="0070C0"/>
              </w:rPr>
              <w:t>Kaler</w:t>
            </w:r>
            <w:proofErr w:type="spellEnd"/>
            <w:r w:rsidRPr="00CE6D9B">
              <w:rPr>
                <w:color w:val="0070C0"/>
              </w:rPr>
              <w:t>. Amazon, USA.</w:t>
            </w:r>
          </w:p>
          <w:p w14:paraId="3F08F39D" w14:textId="74D00102" w:rsidR="005404F4" w:rsidRPr="00CE6D9B" w:rsidRDefault="00CE6D9B" w:rsidP="00CE6D9B">
            <w:pPr>
              <w:pStyle w:val="ListParagraph"/>
              <w:numPr>
                <w:ilvl w:val="0"/>
                <w:numId w:val="4"/>
              </w:numPr>
              <w:ind w:left="162" w:hanging="162"/>
              <w:jc w:val="both"/>
              <w:rPr>
                <w:color w:val="0070C0"/>
              </w:rPr>
            </w:pPr>
            <w:r w:rsidRPr="00CE6D9B">
              <w:rPr>
                <w:color w:val="0070C0"/>
              </w:rPr>
              <w:t>Nautical Almanac and Astronomical Ephemeris (The newest version).</w:t>
            </w:r>
          </w:p>
        </w:tc>
      </w:tr>
      <w:tr w:rsidR="001B5102" w:rsidRPr="005D2DDD" w14:paraId="38C40E42" w14:textId="77777777" w:rsidTr="00F74E5C">
        <w:trPr>
          <w:trHeight w:val="736"/>
        </w:trPr>
        <w:tc>
          <w:tcPr>
            <w:tcW w:w="2415" w:type="dxa"/>
            <w:shd w:val="clear" w:color="auto" w:fill="EAF1DD" w:themeFill="accent3" w:themeFillTint="33"/>
            <w:vAlign w:val="center"/>
          </w:tcPr>
          <w:p w14:paraId="4127AFAC" w14:textId="206ABFFE"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30" w:type="dxa"/>
            <w:shd w:val="clear" w:color="auto" w:fill="EAF1DD" w:themeFill="accent3" w:themeFillTint="33"/>
            <w:vAlign w:val="center"/>
          </w:tcPr>
          <w:p w14:paraId="6668534C" w14:textId="25557478" w:rsidR="00E74509" w:rsidRPr="00DC0903" w:rsidRDefault="00E74509" w:rsidP="005404F4">
            <w:pPr>
              <w:spacing w:before="120"/>
              <w:jc w:val="both"/>
              <w:rPr>
                <w:color w:val="0070C0"/>
              </w:rPr>
            </w:pPr>
            <w:r>
              <w:rPr>
                <w:rFonts w:asciiTheme="majorBidi" w:hAnsiTheme="majorBidi" w:cstheme="majorBidi"/>
                <w:b/>
                <w:bCs/>
                <w:sz w:val="22"/>
                <w:szCs w:val="22"/>
              </w:rPr>
              <w:t xml:space="preserve">- </w:t>
            </w:r>
            <w:r w:rsidR="001567BE" w:rsidRPr="005404F4">
              <w:rPr>
                <w:color w:val="0070C0"/>
              </w:rPr>
              <w:t xml:space="preserve"> </w:t>
            </w:r>
            <w:r w:rsidRPr="00DC0903">
              <w:rPr>
                <w:color w:val="0070C0"/>
              </w:rPr>
              <w:t>Spherical Astronomy: R. Green, Cambridge University Press, 1985.</w:t>
            </w:r>
          </w:p>
          <w:p w14:paraId="46334818" w14:textId="77777777" w:rsidR="00602088" w:rsidRDefault="001567BE" w:rsidP="00CE6D9B">
            <w:pPr>
              <w:autoSpaceDE w:val="0"/>
              <w:autoSpaceDN w:val="0"/>
              <w:adjustRightInd w:val="0"/>
              <w:ind w:left="162" w:hanging="180"/>
              <w:jc w:val="both"/>
              <w:rPr>
                <w:color w:val="0070C0"/>
              </w:rPr>
            </w:pPr>
            <w:r>
              <w:rPr>
                <w:color w:val="0070C0"/>
              </w:rPr>
              <w:t xml:space="preserve">- </w:t>
            </w:r>
            <w:r w:rsidR="00E74509" w:rsidRPr="00DC0903">
              <w:rPr>
                <w:color w:val="0070C0"/>
              </w:rPr>
              <w:t xml:space="preserve">Computational Spherical Astronomy: L.G. </w:t>
            </w:r>
            <w:proofErr w:type="spellStart"/>
            <w:r w:rsidR="00E74509" w:rsidRPr="00DC0903">
              <w:rPr>
                <w:color w:val="0070C0"/>
              </w:rPr>
              <w:t>Taff</w:t>
            </w:r>
            <w:proofErr w:type="spellEnd"/>
            <w:r w:rsidR="00E74509" w:rsidRPr="00DC0903">
              <w:rPr>
                <w:color w:val="0070C0"/>
              </w:rPr>
              <w:t>, John Wiley and Sons, 1981.</w:t>
            </w:r>
          </w:p>
          <w:p w14:paraId="2A8B302E" w14:textId="38618A13" w:rsidR="00CE6D9B" w:rsidRPr="00CE6D9B" w:rsidRDefault="00CE6D9B" w:rsidP="00CE6D9B">
            <w:pPr>
              <w:pStyle w:val="ListParagraph"/>
              <w:numPr>
                <w:ilvl w:val="0"/>
                <w:numId w:val="3"/>
              </w:numPr>
              <w:autoSpaceDE w:val="0"/>
              <w:autoSpaceDN w:val="0"/>
              <w:adjustRightInd w:val="0"/>
              <w:ind w:left="162" w:hanging="180"/>
              <w:jc w:val="both"/>
              <w:rPr>
                <w:color w:val="0070C0"/>
              </w:rPr>
            </w:pPr>
            <w:r w:rsidRPr="00CE6D9B">
              <w:rPr>
                <w:color w:val="0070C0"/>
              </w:rPr>
              <w:t>Text-Book on Spherical Astronomy: W. M. Smart, Cambridge, 1965.</w:t>
            </w:r>
          </w:p>
        </w:tc>
      </w:tr>
      <w:tr w:rsidR="001B5102" w:rsidRPr="005D2DDD" w14:paraId="231C44F7" w14:textId="77777777" w:rsidTr="00F74E5C">
        <w:trPr>
          <w:trHeight w:val="736"/>
        </w:trPr>
        <w:tc>
          <w:tcPr>
            <w:tcW w:w="2415" w:type="dxa"/>
            <w:vAlign w:val="center"/>
          </w:tcPr>
          <w:p w14:paraId="5463C0A2" w14:textId="123AAA20"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30" w:type="dxa"/>
            <w:vAlign w:val="center"/>
          </w:tcPr>
          <w:p w14:paraId="11E1EBB5" w14:textId="2D018D5E" w:rsidR="00980BBD" w:rsidRPr="00E74509" w:rsidRDefault="00975D91" w:rsidP="001567BE">
            <w:pPr>
              <w:jc w:val="both"/>
              <w:rPr>
                <w:color w:val="0070C0"/>
              </w:rPr>
            </w:pPr>
            <w:r w:rsidRPr="00CE6D9B">
              <w:rPr>
                <w:color w:val="0070C0"/>
              </w:rPr>
              <w:t>The sites for the catalogues for the celestial objects.</w:t>
            </w:r>
          </w:p>
        </w:tc>
      </w:tr>
      <w:tr w:rsidR="001B5102" w:rsidRPr="005D2DDD" w14:paraId="701FA171" w14:textId="77777777" w:rsidTr="00F74E5C">
        <w:trPr>
          <w:trHeight w:val="736"/>
        </w:trPr>
        <w:tc>
          <w:tcPr>
            <w:tcW w:w="2415"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30" w:type="dxa"/>
            <w:shd w:val="clear" w:color="auto" w:fill="EAF1DD" w:themeFill="accent3" w:themeFillTint="33"/>
            <w:vAlign w:val="center"/>
          </w:tcPr>
          <w:p w14:paraId="2FAD01D1" w14:textId="7011F8DC" w:rsidR="00975D91" w:rsidRPr="00CE6D9B" w:rsidRDefault="00975D91" w:rsidP="00975D91">
            <w:pPr>
              <w:pStyle w:val="ListParagraph"/>
              <w:numPr>
                <w:ilvl w:val="0"/>
                <w:numId w:val="2"/>
              </w:numPr>
              <w:ind w:left="162" w:hanging="180"/>
              <w:jc w:val="both"/>
              <w:rPr>
                <w:color w:val="0070C0"/>
              </w:rPr>
            </w:pPr>
            <w:r w:rsidRPr="00CE6D9B">
              <w:rPr>
                <w:color w:val="0070C0"/>
              </w:rPr>
              <w:t>Starry-night software Program.</w:t>
            </w:r>
          </w:p>
          <w:p w14:paraId="09D5F4DE" w14:textId="2437CB2E" w:rsidR="001B5102" w:rsidRPr="00975D91" w:rsidRDefault="00975D91" w:rsidP="00975D91">
            <w:pPr>
              <w:pStyle w:val="ListParagraph"/>
              <w:numPr>
                <w:ilvl w:val="0"/>
                <w:numId w:val="2"/>
              </w:numPr>
              <w:ind w:left="162" w:hanging="180"/>
              <w:jc w:val="both"/>
              <w:rPr>
                <w:color w:val="0070C0"/>
              </w:rPr>
            </w:pPr>
            <w:r w:rsidRPr="00CE6D9B">
              <w:rPr>
                <w:color w:val="0070C0"/>
              </w:rPr>
              <w:t>Mathematica programing Language.</w:t>
            </w:r>
          </w:p>
        </w:tc>
      </w:tr>
    </w:tbl>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3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505"/>
      </w:tblGrid>
      <w:tr w:rsidR="00C87F43" w:rsidRPr="005D2DDD" w14:paraId="240C2A87" w14:textId="77777777" w:rsidTr="00F74E5C">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505"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74E5C">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505" w:type="dxa"/>
            <w:tcBorders>
              <w:top w:val="single" w:sz="8" w:space="0" w:color="auto"/>
              <w:bottom w:val="dashSmallGap" w:sz="4" w:space="0" w:color="auto"/>
            </w:tcBorders>
            <w:vAlign w:val="center"/>
          </w:tcPr>
          <w:p w14:paraId="129FEFD8" w14:textId="295B4AD9" w:rsidR="00F24884" w:rsidRPr="00A30B18" w:rsidRDefault="00A30B18" w:rsidP="003A0738">
            <w:pPr>
              <w:rPr>
                <w:color w:val="0070C0"/>
              </w:rPr>
            </w:pPr>
            <w:r w:rsidRPr="00A30B18">
              <w:rPr>
                <w:color w:val="0070C0"/>
              </w:rPr>
              <w:t xml:space="preserve">Class room with </w:t>
            </w:r>
            <w:r w:rsidR="00C25A96">
              <w:rPr>
                <w:color w:val="0070C0"/>
              </w:rPr>
              <w:t>15</w:t>
            </w:r>
            <w:r w:rsidRPr="00A30B18">
              <w:rPr>
                <w:color w:val="0070C0"/>
              </w:rPr>
              <w:t xml:space="preserve"> seats</w:t>
            </w:r>
            <w:r w:rsidR="003A0738">
              <w:rPr>
                <w:color w:val="0070C0"/>
              </w:rPr>
              <w:t xml:space="preserve">, </w:t>
            </w:r>
            <w:r w:rsidR="003A0738" w:rsidRPr="00D96BED">
              <w:rPr>
                <w:color w:val="0070C0"/>
              </w:rPr>
              <w:t>Computer Lab</w:t>
            </w:r>
          </w:p>
        </w:tc>
      </w:tr>
      <w:tr w:rsidR="00F24884" w:rsidRPr="005D2DDD" w14:paraId="3D88F124" w14:textId="77777777" w:rsidTr="00F74E5C">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505" w:type="dxa"/>
            <w:tcBorders>
              <w:top w:val="dashSmallGap" w:sz="4" w:space="0" w:color="auto"/>
              <w:bottom w:val="dashSmallGap" w:sz="4" w:space="0" w:color="auto"/>
            </w:tcBorders>
            <w:vAlign w:val="center"/>
          </w:tcPr>
          <w:p w14:paraId="7F06A8DC" w14:textId="10725600" w:rsidR="00F24884" w:rsidRPr="00A30B18" w:rsidRDefault="00A30B18" w:rsidP="00C25A96">
            <w:pPr>
              <w:jc w:val="lowKashida"/>
              <w:rPr>
                <w:color w:val="0070C0"/>
              </w:rPr>
            </w:pPr>
            <w:r w:rsidRPr="00A30B18">
              <w:rPr>
                <w:color w:val="0070C0"/>
              </w:rPr>
              <w:t>Data show</w:t>
            </w:r>
          </w:p>
        </w:tc>
      </w:tr>
      <w:tr w:rsidR="00F24884" w:rsidRPr="005D2DDD" w14:paraId="06FAFD91" w14:textId="77777777" w:rsidTr="00F74E5C">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505" w:type="dxa"/>
            <w:tcBorders>
              <w:top w:val="dashSmallGap" w:sz="4" w:space="0" w:color="auto"/>
              <w:bottom w:val="single" w:sz="12" w:space="0" w:color="auto"/>
            </w:tcBorders>
            <w:vAlign w:val="center"/>
          </w:tcPr>
          <w:p w14:paraId="5C5D6BBC" w14:textId="3FAF1BE7" w:rsidR="00F24884" w:rsidRPr="00A30B18" w:rsidRDefault="00CE6D9B" w:rsidP="00A30B18">
            <w:pPr>
              <w:jc w:val="lowKashida"/>
              <w:rPr>
                <w:color w:val="0070C0"/>
              </w:rPr>
            </w:pPr>
            <w:r w:rsidRPr="00CE6D9B">
              <w:rPr>
                <w:color w:val="0070C0"/>
              </w:rPr>
              <w:t>Mathematica software</w:t>
            </w: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26"/>
        <w:gridCol w:w="1890"/>
        <w:gridCol w:w="4209"/>
      </w:tblGrid>
      <w:tr w:rsidR="00F24884" w:rsidRPr="005D2DDD" w14:paraId="543A0E15" w14:textId="77777777" w:rsidTr="00F74E5C">
        <w:trPr>
          <w:trHeight w:val="453"/>
          <w:tblHeader/>
        </w:trPr>
        <w:tc>
          <w:tcPr>
            <w:tcW w:w="172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013"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2257"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74E5C">
        <w:trPr>
          <w:trHeight w:val="283"/>
        </w:trPr>
        <w:tc>
          <w:tcPr>
            <w:tcW w:w="172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013"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2257"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F74E5C">
        <w:trPr>
          <w:trHeight w:val="283"/>
        </w:trPr>
        <w:tc>
          <w:tcPr>
            <w:tcW w:w="172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013"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2257"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F74E5C">
        <w:trPr>
          <w:trHeight w:val="283"/>
        </w:trPr>
        <w:tc>
          <w:tcPr>
            <w:tcW w:w="172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013"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2257"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F74E5C">
        <w:trPr>
          <w:trHeight w:val="283"/>
        </w:trPr>
        <w:tc>
          <w:tcPr>
            <w:tcW w:w="172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013"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2257"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7D61ED18" w14:textId="77777777" w:rsidR="00982E3C" w:rsidRDefault="00982E3C" w:rsidP="008B5913">
      <w:pPr>
        <w:rPr>
          <w:rFonts w:asciiTheme="majorBidi" w:hAnsiTheme="majorBidi" w:cstheme="majorBidi"/>
          <w:color w:val="C00000"/>
          <w:sz w:val="28"/>
          <w:szCs w:val="20"/>
          <w:lang w:bidi="ar-EG"/>
        </w:rPr>
      </w:pPr>
    </w:p>
    <w:p w14:paraId="46923D8E" w14:textId="77777777" w:rsidR="00982E3C" w:rsidRDefault="00982E3C" w:rsidP="008B5913">
      <w:pPr>
        <w:rPr>
          <w:rFonts w:asciiTheme="majorBidi" w:hAnsiTheme="majorBidi" w:cstheme="majorBidi"/>
          <w:color w:val="C00000"/>
          <w:sz w:val="28"/>
          <w:szCs w:val="20"/>
          <w:lang w:bidi="ar-EG"/>
        </w:rPr>
      </w:pPr>
      <w:bookmarkStart w:id="20" w:name="_GoBack"/>
      <w:bookmarkEnd w:id="20"/>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1" w:name="_Toc532159378"/>
      <w:bookmarkStart w:id="22" w:name="_Toc951387"/>
      <w:bookmarkEnd w:id="19"/>
      <w:r>
        <w:rPr>
          <w:rFonts w:asciiTheme="majorBidi" w:hAnsiTheme="majorBidi" w:cstheme="majorBidi"/>
          <w:color w:val="C00000"/>
          <w:sz w:val="28"/>
          <w:szCs w:val="20"/>
          <w:lang w:bidi="ar-EG"/>
        </w:rPr>
        <w:lastRenderedPageBreak/>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982E3C" w:rsidRPr="005D2DDD" w14:paraId="5DF93F7D" w14:textId="77777777" w:rsidTr="00C87F43">
        <w:trPr>
          <w:trHeight w:val="340"/>
        </w:trPr>
        <w:tc>
          <w:tcPr>
            <w:tcW w:w="1132" w:type="pct"/>
            <w:vAlign w:val="center"/>
          </w:tcPr>
          <w:p w14:paraId="4FDB26D8" w14:textId="7E8476A0" w:rsidR="00982E3C" w:rsidRPr="005D2DDD" w:rsidRDefault="00982E3C" w:rsidP="00982E3C">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3AC7DFBF" w:rsidR="00982E3C" w:rsidRPr="00E115D6" w:rsidRDefault="00982E3C" w:rsidP="00982E3C">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20DF7389" wp14:editId="37601DBF">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126D" w14:textId="77777777" w:rsidR="00315D8F" w:rsidRDefault="00315D8F">
      <w:r>
        <w:separator/>
      </w:r>
    </w:p>
  </w:endnote>
  <w:endnote w:type="continuationSeparator" w:id="0">
    <w:p w14:paraId="2D0EE831" w14:textId="77777777" w:rsidR="00315D8F" w:rsidRDefault="003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547DC7" w:rsidRDefault="00547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547DC7" w:rsidRDefault="00547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547DC7" w:rsidRDefault="00547DC7">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547DC7" w:rsidRPr="0078250C" w:rsidRDefault="00547DC7"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982E3C">
                            <w:rPr>
                              <w:b/>
                              <w:bCs/>
                              <w:noProof/>
                              <w:sz w:val="28"/>
                              <w:szCs w:val="28"/>
                            </w:rPr>
                            <w:t>6</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547DC7" w:rsidRPr="0078250C" w:rsidRDefault="00547DC7"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982E3C">
                      <w:rPr>
                        <w:b/>
                        <w:bCs/>
                        <w:noProof/>
                        <w:sz w:val="28"/>
                        <w:szCs w:val="28"/>
                      </w:rPr>
                      <w:t>6</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E65F0" w14:textId="77777777" w:rsidR="00315D8F" w:rsidRDefault="00315D8F">
      <w:r>
        <w:separator/>
      </w:r>
    </w:p>
  </w:footnote>
  <w:footnote w:type="continuationSeparator" w:id="0">
    <w:p w14:paraId="02D904C5" w14:textId="77777777" w:rsidR="00315D8F" w:rsidRDefault="0031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547DC7" w:rsidRPr="001F16EB" w:rsidRDefault="00547DC7"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547DC7" w:rsidRPr="00A006BB" w:rsidRDefault="00547DC7"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C4811"/>
    <w:multiLevelType w:val="hybridMultilevel"/>
    <w:tmpl w:val="05307192"/>
    <w:lvl w:ilvl="0" w:tplc="04090001">
      <w:start w:val="1"/>
      <w:numFmt w:val="bullet"/>
      <w:lvlText w:val=""/>
      <w:lvlJc w:val="left"/>
      <w:pPr>
        <w:ind w:left="720" w:hanging="360"/>
      </w:pPr>
      <w:rPr>
        <w:rFonts w:ascii="Symbol" w:hAnsi="Symbol" w:hint="default"/>
      </w:rPr>
    </w:lvl>
    <w:lvl w:ilvl="1" w:tplc="AA96C3E6">
      <w:numFmt w:val="bullet"/>
      <w:lvlText w:val="–"/>
      <w:lvlJc w:val="left"/>
      <w:pPr>
        <w:ind w:left="1440" w:hanging="360"/>
      </w:pPr>
      <w:rPr>
        <w:rFonts w:ascii="Times New Roman" w:eastAsia="Times New Roman" w:hAnsi="Times New Roman" w:cs="Times New Roman" w:hint="default"/>
      </w:rPr>
    </w:lvl>
    <w:lvl w:ilvl="2" w:tplc="6138221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23CC1"/>
    <w:multiLevelType w:val="hybridMultilevel"/>
    <w:tmpl w:val="0B3E95F0"/>
    <w:lvl w:ilvl="0" w:tplc="E7C2C44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97F47"/>
    <w:multiLevelType w:val="hybridMultilevel"/>
    <w:tmpl w:val="4A167F7C"/>
    <w:lvl w:ilvl="0" w:tplc="E7C2C44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63749"/>
    <w:multiLevelType w:val="hybridMultilevel"/>
    <w:tmpl w:val="75F497FC"/>
    <w:lvl w:ilvl="0" w:tplc="E7C2C44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4C88"/>
    <w:rsid w:val="00004F7E"/>
    <w:rsid w:val="0000593E"/>
    <w:rsid w:val="00005CAC"/>
    <w:rsid w:val="00010446"/>
    <w:rsid w:val="000121E0"/>
    <w:rsid w:val="00013CCA"/>
    <w:rsid w:val="00014DE6"/>
    <w:rsid w:val="00015606"/>
    <w:rsid w:val="0001565B"/>
    <w:rsid w:val="00016018"/>
    <w:rsid w:val="000202CA"/>
    <w:rsid w:val="0002115A"/>
    <w:rsid w:val="000238F8"/>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3CD3"/>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3B42"/>
    <w:rsid w:val="00076101"/>
    <w:rsid w:val="00076EEC"/>
    <w:rsid w:val="0007708E"/>
    <w:rsid w:val="00077F79"/>
    <w:rsid w:val="000811B3"/>
    <w:rsid w:val="00081809"/>
    <w:rsid w:val="00082582"/>
    <w:rsid w:val="00086238"/>
    <w:rsid w:val="00087228"/>
    <w:rsid w:val="00093444"/>
    <w:rsid w:val="00093C93"/>
    <w:rsid w:val="00093E45"/>
    <w:rsid w:val="00094961"/>
    <w:rsid w:val="00097610"/>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02EB"/>
    <w:rsid w:val="00100C6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B344C"/>
    <w:rsid w:val="002C03FF"/>
    <w:rsid w:val="002C081C"/>
    <w:rsid w:val="002C1284"/>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5D8F"/>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5E6"/>
    <w:rsid w:val="00411762"/>
    <w:rsid w:val="0041281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6015"/>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2BA2"/>
    <w:rsid w:val="004E3657"/>
    <w:rsid w:val="004E406B"/>
    <w:rsid w:val="004E5664"/>
    <w:rsid w:val="004E5C1C"/>
    <w:rsid w:val="004E6032"/>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5657"/>
    <w:rsid w:val="0051616D"/>
    <w:rsid w:val="00516298"/>
    <w:rsid w:val="0051775B"/>
    <w:rsid w:val="00517FEB"/>
    <w:rsid w:val="005223D5"/>
    <w:rsid w:val="005241AA"/>
    <w:rsid w:val="005246A5"/>
    <w:rsid w:val="005339AF"/>
    <w:rsid w:val="005364B9"/>
    <w:rsid w:val="005375C9"/>
    <w:rsid w:val="00540380"/>
    <w:rsid w:val="005404F4"/>
    <w:rsid w:val="00541516"/>
    <w:rsid w:val="00542C1F"/>
    <w:rsid w:val="00542CCF"/>
    <w:rsid w:val="005442F2"/>
    <w:rsid w:val="0054609F"/>
    <w:rsid w:val="00547DC7"/>
    <w:rsid w:val="005526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34E8"/>
    <w:rsid w:val="006162DD"/>
    <w:rsid w:val="006203E8"/>
    <w:rsid w:val="006207A9"/>
    <w:rsid w:val="0062127C"/>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4307"/>
    <w:rsid w:val="007462BA"/>
    <w:rsid w:val="00747807"/>
    <w:rsid w:val="007514E2"/>
    <w:rsid w:val="007528F9"/>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524F"/>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F96"/>
    <w:rsid w:val="0085570C"/>
    <w:rsid w:val="00857999"/>
    <w:rsid w:val="00860622"/>
    <w:rsid w:val="008640ED"/>
    <w:rsid w:val="00865DB4"/>
    <w:rsid w:val="00866116"/>
    <w:rsid w:val="008667CF"/>
    <w:rsid w:val="0086698D"/>
    <w:rsid w:val="008674B6"/>
    <w:rsid w:val="008676A7"/>
    <w:rsid w:val="008723DA"/>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A80"/>
    <w:rsid w:val="008C4B35"/>
    <w:rsid w:val="008C4C93"/>
    <w:rsid w:val="008C4E53"/>
    <w:rsid w:val="008C685E"/>
    <w:rsid w:val="008C6F02"/>
    <w:rsid w:val="008C753C"/>
    <w:rsid w:val="008D16F6"/>
    <w:rsid w:val="008D1774"/>
    <w:rsid w:val="008D2433"/>
    <w:rsid w:val="008D361F"/>
    <w:rsid w:val="008D3964"/>
    <w:rsid w:val="008D39B4"/>
    <w:rsid w:val="008D4A1F"/>
    <w:rsid w:val="008D58AC"/>
    <w:rsid w:val="008E1AB5"/>
    <w:rsid w:val="008E1EEF"/>
    <w:rsid w:val="008E30EF"/>
    <w:rsid w:val="008E3347"/>
    <w:rsid w:val="008E3E8C"/>
    <w:rsid w:val="008E5BD5"/>
    <w:rsid w:val="008F108D"/>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5D91"/>
    <w:rsid w:val="00976E69"/>
    <w:rsid w:val="00980100"/>
    <w:rsid w:val="00980BBD"/>
    <w:rsid w:val="00982E3C"/>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9BD"/>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438"/>
    <w:rsid w:val="00A113B8"/>
    <w:rsid w:val="00A124F8"/>
    <w:rsid w:val="00A13A58"/>
    <w:rsid w:val="00A1573B"/>
    <w:rsid w:val="00A17D06"/>
    <w:rsid w:val="00A20A6A"/>
    <w:rsid w:val="00A21F63"/>
    <w:rsid w:val="00A22F43"/>
    <w:rsid w:val="00A27640"/>
    <w:rsid w:val="00A30B18"/>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46A3"/>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5C01"/>
    <w:rsid w:val="00AD6564"/>
    <w:rsid w:val="00AD7218"/>
    <w:rsid w:val="00AE29C3"/>
    <w:rsid w:val="00AE2AB6"/>
    <w:rsid w:val="00AE4B76"/>
    <w:rsid w:val="00AE6302"/>
    <w:rsid w:val="00AE7788"/>
    <w:rsid w:val="00AF0B04"/>
    <w:rsid w:val="00AF19CB"/>
    <w:rsid w:val="00AF4771"/>
    <w:rsid w:val="00AF5AC0"/>
    <w:rsid w:val="00AF5E33"/>
    <w:rsid w:val="00AF6E70"/>
    <w:rsid w:val="00AF6E71"/>
    <w:rsid w:val="00AF6FD3"/>
    <w:rsid w:val="00AF71B1"/>
    <w:rsid w:val="00B01E4F"/>
    <w:rsid w:val="00B02158"/>
    <w:rsid w:val="00B03AA5"/>
    <w:rsid w:val="00B04966"/>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5C04"/>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DD4"/>
    <w:rsid w:val="00BC0F44"/>
    <w:rsid w:val="00BC3C20"/>
    <w:rsid w:val="00BC5699"/>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6D79"/>
    <w:rsid w:val="00C226BC"/>
    <w:rsid w:val="00C23148"/>
    <w:rsid w:val="00C23969"/>
    <w:rsid w:val="00C242EA"/>
    <w:rsid w:val="00C2444A"/>
    <w:rsid w:val="00C25A96"/>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756"/>
    <w:rsid w:val="00CE687B"/>
    <w:rsid w:val="00CE6D9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C0E37"/>
    <w:rsid w:val="00DC226B"/>
    <w:rsid w:val="00DC3C26"/>
    <w:rsid w:val="00DC4ACA"/>
    <w:rsid w:val="00DC4EF8"/>
    <w:rsid w:val="00DC5958"/>
    <w:rsid w:val="00DC7528"/>
    <w:rsid w:val="00DD1124"/>
    <w:rsid w:val="00DD2639"/>
    <w:rsid w:val="00DD309D"/>
    <w:rsid w:val="00DD3A5D"/>
    <w:rsid w:val="00DD6E7C"/>
    <w:rsid w:val="00DE1EC3"/>
    <w:rsid w:val="00DE2E25"/>
    <w:rsid w:val="00DE383A"/>
    <w:rsid w:val="00DE3C6D"/>
    <w:rsid w:val="00DE7DD4"/>
    <w:rsid w:val="00DF1BF0"/>
    <w:rsid w:val="00DF1E55"/>
    <w:rsid w:val="00DF2A63"/>
    <w:rsid w:val="00DF321F"/>
    <w:rsid w:val="00DF5FBB"/>
    <w:rsid w:val="00DF6DD0"/>
    <w:rsid w:val="00DF7385"/>
    <w:rsid w:val="00E00C1C"/>
    <w:rsid w:val="00E019FF"/>
    <w:rsid w:val="00E01E27"/>
    <w:rsid w:val="00E02EBF"/>
    <w:rsid w:val="00E03694"/>
    <w:rsid w:val="00E03DB4"/>
    <w:rsid w:val="00E03FA0"/>
    <w:rsid w:val="00E04932"/>
    <w:rsid w:val="00E04C69"/>
    <w:rsid w:val="00E04E5D"/>
    <w:rsid w:val="00E0544B"/>
    <w:rsid w:val="00E05479"/>
    <w:rsid w:val="00E07093"/>
    <w:rsid w:val="00E074E3"/>
    <w:rsid w:val="00E07ADF"/>
    <w:rsid w:val="00E10853"/>
    <w:rsid w:val="00E10EC7"/>
    <w:rsid w:val="00E12B50"/>
    <w:rsid w:val="00E1488B"/>
    <w:rsid w:val="00E213AE"/>
    <w:rsid w:val="00E237A3"/>
    <w:rsid w:val="00E24EC8"/>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CBC"/>
    <w:rsid w:val="00E62D01"/>
    <w:rsid w:val="00E63B5F"/>
    <w:rsid w:val="00E70426"/>
    <w:rsid w:val="00E70B44"/>
    <w:rsid w:val="00E71631"/>
    <w:rsid w:val="00E72798"/>
    <w:rsid w:val="00E72B5D"/>
    <w:rsid w:val="00E72EAA"/>
    <w:rsid w:val="00E74509"/>
    <w:rsid w:val="00E762B6"/>
    <w:rsid w:val="00E77AEB"/>
    <w:rsid w:val="00E77F6C"/>
    <w:rsid w:val="00E8478A"/>
    <w:rsid w:val="00E84918"/>
    <w:rsid w:val="00E84955"/>
    <w:rsid w:val="00E84B65"/>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B70"/>
    <w:rsid w:val="00EA3C71"/>
    <w:rsid w:val="00EA3E9C"/>
    <w:rsid w:val="00EA4FE5"/>
    <w:rsid w:val="00EA6963"/>
    <w:rsid w:val="00EA761C"/>
    <w:rsid w:val="00EB187C"/>
    <w:rsid w:val="00EB419F"/>
    <w:rsid w:val="00EB48D0"/>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6914"/>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4E5C"/>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2D9"/>
    <w:rsid w:val="00FE4FF0"/>
    <w:rsid w:val="00FE5831"/>
    <w:rsid w:val="00FE59B4"/>
    <w:rsid w:val="00FE5F1F"/>
    <w:rsid w:val="00FE6726"/>
    <w:rsid w:val="00FE7124"/>
    <w:rsid w:val="00FF0D97"/>
    <w:rsid w:val="00FF3C78"/>
    <w:rsid w:val="00FF4F0B"/>
    <w:rsid w:val="00FF56A9"/>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2.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6AEBE6A5-6551-4349-AD70-8C453FD9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1400</Words>
  <Characters>7985</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9367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6</cp:revision>
  <cp:lastPrinted>2019-03-03T10:25:00Z</cp:lastPrinted>
  <dcterms:created xsi:type="dcterms:W3CDTF">2019-10-15T09:10:00Z</dcterms:created>
  <dcterms:modified xsi:type="dcterms:W3CDTF">2019-10-16T11:42:00Z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